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7D332C1D" w:rsidR="00B776EB" w:rsidRPr="000B1550" w:rsidRDefault="000B1550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0B1550">
        <w:rPr>
          <w:rFonts w:ascii="標楷體" w:eastAsia="標楷體" w:hint="eastAsia"/>
          <w:b/>
          <w:sz w:val="32"/>
          <w:szCs w:val="32"/>
        </w:rPr>
        <w:t>中華民國網球協會「2025台維斯盃國際男子網球團體錦標賽世界組總決賽資格戰中華台北VS美國-住宿採購案」(案號:114-1) (未達公告金額) (免收押標金)</w:t>
      </w:r>
      <w:r w:rsidR="00476E9A" w:rsidRPr="000B1550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46ECB849" w:rsidR="00056D8F" w:rsidRPr="0075674A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eastAsia="標楷體"/>
          <w:kern w:val="16"/>
          <w:sz w:val="28"/>
          <w:szCs w:val="28"/>
        </w:rPr>
      </w:pPr>
      <w:r w:rsidRPr="000458CC">
        <w:rPr>
          <w:rFonts w:eastAsia="標楷體" w:hint="eastAsia"/>
          <w:kern w:val="16"/>
          <w:sz w:val="28"/>
          <w:szCs w:val="28"/>
        </w:rPr>
        <w:t>辦理案名：</w:t>
      </w:r>
      <w:r w:rsidR="000B1550" w:rsidRPr="000B1550">
        <w:rPr>
          <w:rFonts w:ascii="標楷體" w:eastAsia="標楷體" w:hAnsi="標楷體" w:hint="eastAsia"/>
          <w:bCs/>
          <w:sz w:val="28"/>
          <w:szCs w:val="28"/>
        </w:rPr>
        <w:t>中華民國網球協會「2025台維斯盃國際男子網球團體錦標賽世界組總決賽資格戰中華台北VS美國-住宿採購案」(案號:114-1) (未達公告金額) (免收押標金)</w:t>
      </w:r>
      <w:r w:rsidR="008C38A4" w:rsidRPr="0075674A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51F4A806" w14:textId="272FACC1" w:rsidR="00D75816" w:rsidRPr="00E26B1D" w:rsidRDefault="005C2188" w:rsidP="00BE1B9B">
      <w:pPr>
        <w:adjustRightInd w:val="0"/>
        <w:snapToGrid w:val="0"/>
        <w:spacing w:beforeLines="50" w:before="180"/>
        <w:ind w:leftChars="236" w:left="567" w:right="414" w:hanging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202</w:t>
      </w:r>
      <w:r w:rsidR="00A9008B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5</w:t>
      </w:r>
      <w:r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年台維斯盃國際男子網球團體錦標賽世界組總決賽資格戰中華台北</w:t>
      </w:r>
      <w:r w:rsidRPr="00E26B1D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br/>
      </w:r>
      <w:r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VS</w:t>
      </w:r>
      <w:r w:rsidR="00A9008B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美國</w:t>
      </w:r>
      <w:r w:rsidR="00D475E9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-</w:t>
      </w:r>
      <w:r w:rsidR="00BE1B9B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單人房七間7晚、單人房四間4晚、雙人房二間7晚、雙人房六間2晚、雙人房一間9晚，</w:t>
      </w:r>
      <w:r w:rsidR="00BA175D"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共</w:t>
      </w:r>
      <w:r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計</w:t>
      </w:r>
      <w:r w:rsidR="009759AA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100晚</w:t>
      </w:r>
      <w:r w:rsidR="009B7A65"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住宿</w:t>
      </w:r>
      <w:r w:rsidR="00056D8F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(</w:t>
      </w:r>
      <w:r w:rsidR="00D37F51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含</w:t>
      </w:r>
      <w:r w:rsidR="009C5D4B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早</w:t>
      </w:r>
      <w:r w:rsidR="00D37F51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餐</w:t>
      </w:r>
      <w:r w:rsidR="00056D8F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)</w:t>
      </w:r>
      <w:r w:rsidR="00D60DEE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。</w:t>
      </w:r>
    </w:p>
    <w:p w14:paraId="34B1891B" w14:textId="1D2442B0" w:rsidR="005C2188" w:rsidRPr="00E26B1D" w:rsidRDefault="005C2188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hd w:val="clear" w:color="auto" w:fill="FFFFFF" w:themeFill="background1"/>
        </w:rPr>
        <w:t>飯店星級需為</w:t>
      </w:r>
      <w:r w:rsidRPr="00E26B1D">
        <w:rPr>
          <w:rFonts w:hint="eastAsia"/>
          <w:color w:val="auto"/>
          <w:kern w:val="16"/>
          <w:shd w:val="clear" w:color="auto" w:fill="FFFFFF" w:themeFill="background1"/>
        </w:rPr>
        <w:t>5</w:t>
      </w:r>
      <w:r w:rsidRPr="00E26B1D">
        <w:rPr>
          <w:rFonts w:hint="eastAsia"/>
          <w:color w:val="auto"/>
          <w:kern w:val="16"/>
          <w:shd w:val="clear" w:color="auto" w:fill="FFFFFF" w:themeFill="background1"/>
        </w:rPr>
        <w:t>星級以上。</w:t>
      </w:r>
    </w:p>
    <w:p w14:paraId="31DED1E9" w14:textId="3FAB1CC6" w:rsidR="00561515" w:rsidRPr="00E26B1D" w:rsidRDefault="00561515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hd w:val="clear" w:color="auto" w:fill="FFFFFF" w:themeFill="background1"/>
        </w:rPr>
        <w:t>住宿地點</w:t>
      </w:r>
      <w:r w:rsidR="009B7A65" w:rsidRPr="00E26B1D">
        <w:rPr>
          <w:rFonts w:hint="eastAsia"/>
          <w:color w:val="auto"/>
          <w:kern w:val="16"/>
          <w:shd w:val="clear" w:color="auto" w:fill="FFFFFF" w:themeFill="background1"/>
        </w:rPr>
        <w:t>距離</w:t>
      </w:r>
      <w:r w:rsidR="005C2188" w:rsidRPr="00E26B1D">
        <w:rPr>
          <w:rFonts w:hint="eastAsia"/>
          <w:color w:val="auto"/>
          <w:kern w:val="16"/>
          <w:shd w:val="clear" w:color="auto" w:fill="FFFFFF" w:themeFill="background1"/>
        </w:rPr>
        <w:t>球場</w:t>
      </w:r>
      <w:r w:rsidR="009B7A65" w:rsidRPr="00E26B1D">
        <w:rPr>
          <w:rFonts w:hint="eastAsia"/>
          <w:color w:val="auto"/>
          <w:kern w:val="16"/>
          <w:shd w:val="clear" w:color="auto" w:fill="FFFFFF" w:themeFill="background1"/>
        </w:rPr>
        <w:t>駕車</w:t>
      </w:r>
      <w:r w:rsidR="005C2188" w:rsidRPr="00E26B1D">
        <w:rPr>
          <w:rFonts w:hint="eastAsia"/>
          <w:color w:val="auto"/>
          <w:kern w:val="16"/>
          <w:shd w:val="clear" w:color="auto" w:fill="FFFFFF" w:themeFill="background1"/>
        </w:rPr>
        <w:t>需</w:t>
      </w:r>
      <w:r w:rsidR="00E41CBC" w:rsidRPr="00E26B1D">
        <w:rPr>
          <w:rFonts w:hint="eastAsia"/>
          <w:color w:val="auto"/>
          <w:kern w:val="16"/>
          <w:shd w:val="clear" w:color="auto" w:fill="FFFFFF" w:themeFill="background1"/>
        </w:rPr>
        <w:t>30</w:t>
      </w:r>
      <w:r w:rsidR="005C2188" w:rsidRPr="00E26B1D">
        <w:rPr>
          <w:rFonts w:hint="eastAsia"/>
          <w:color w:val="auto"/>
          <w:kern w:val="16"/>
          <w:shd w:val="clear" w:color="auto" w:fill="FFFFFF" w:themeFill="background1"/>
        </w:rPr>
        <w:t>分鐘內</w:t>
      </w:r>
      <w:bookmarkStart w:id="0" w:name="_Hlk153469868"/>
      <w:r w:rsidRPr="00E26B1D">
        <w:rPr>
          <w:rFonts w:hint="eastAsia"/>
          <w:color w:val="auto"/>
          <w:kern w:val="16"/>
          <w:shd w:val="clear" w:color="auto" w:fill="FFFFFF" w:themeFill="background1"/>
        </w:rPr>
        <w:t>。</w:t>
      </w:r>
      <w:bookmarkEnd w:id="0"/>
    </w:p>
    <w:p w14:paraId="4C27A86B" w14:textId="6073F5A2" w:rsidR="00B625D4" w:rsidRPr="00E26B1D" w:rsidRDefault="00B109F5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hint="eastAsia"/>
          <w:color w:val="auto"/>
        </w:rPr>
        <w:t>可依實際住宿日期與房間數計價</w:t>
      </w:r>
      <w:r w:rsidRPr="00E26B1D">
        <w:rPr>
          <w:rFonts w:ascii="新細明體" w:hAnsi="新細明體" w:hint="eastAsia"/>
          <w:color w:val="auto"/>
        </w:rPr>
        <w:t>。</w:t>
      </w:r>
    </w:p>
    <w:p w14:paraId="03B9E723" w14:textId="453D9BF5" w:rsidR="00E22DB5" w:rsidRPr="00E26B1D" w:rsidRDefault="005C2188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kern w:val="16"/>
        </w:rPr>
        <w:t>需有足夠健身設備供</w:t>
      </w:r>
      <w:r w:rsidR="009B7A65" w:rsidRPr="00E26B1D">
        <w:rPr>
          <w:rFonts w:ascii="標楷體" w:hAnsi="標楷體" w:hint="eastAsia"/>
          <w:color w:val="auto"/>
          <w:kern w:val="16"/>
        </w:rPr>
        <w:t>住客</w:t>
      </w:r>
      <w:r w:rsidRPr="00E26B1D">
        <w:rPr>
          <w:rFonts w:ascii="標楷體" w:hAnsi="標楷體" w:hint="eastAsia"/>
          <w:color w:val="auto"/>
          <w:kern w:val="16"/>
        </w:rPr>
        <w:t>使用</w:t>
      </w:r>
      <w:r w:rsidR="00E22DB5" w:rsidRPr="00E26B1D">
        <w:rPr>
          <w:rFonts w:ascii="標楷體" w:hAnsi="標楷體" w:hint="eastAsia"/>
          <w:color w:val="auto"/>
          <w:kern w:val="16"/>
        </w:rPr>
        <w:t>。</w:t>
      </w:r>
    </w:p>
    <w:p w14:paraId="433AA110" w14:textId="77777777" w:rsidR="00641929" w:rsidRPr="00E26B1D" w:rsidRDefault="005C2188" w:rsidP="001A543D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hint="eastAsia"/>
          <w:color w:val="auto"/>
          <w:kern w:val="16"/>
        </w:rPr>
        <w:t>提供免費使用會議</w:t>
      </w:r>
      <w:r w:rsidR="00641929" w:rsidRPr="00E26B1D">
        <w:rPr>
          <w:rFonts w:hint="eastAsia"/>
          <w:color w:val="auto"/>
          <w:kern w:val="16"/>
        </w:rPr>
        <w:t>室</w:t>
      </w:r>
      <w:r w:rsidRPr="00E26B1D">
        <w:rPr>
          <w:rFonts w:hint="eastAsia"/>
          <w:color w:val="auto"/>
          <w:kern w:val="16"/>
        </w:rPr>
        <w:t>召開記者會</w:t>
      </w:r>
      <w:r w:rsidR="00B109F5" w:rsidRPr="00E26B1D">
        <w:rPr>
          <w:rFonts w:ascii="標楷體" w:hAnsi="標楷體" w:hint="eastAsia"/>
          <w:color w:val="auto"/>
          <w:kern w:val="16"/>
        </w:rPr>
        <w:t>。</w:t>
      </w:r>
    </w:p>
    <w:p w14:paraId="7C835EB5" w14:textId="23CFFABA" w:rsidR="009B7A65" w:rsidRPr="00E26B1D" w:rsidRDefault="009B7A65" w:rsidP="001A543D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kern w:val="16"/>
        </w:rPr>
        <w:t>提供免費貴賓室供住客使用。</w:t>
      </w:r>
    </w:p>
    <w:p w14:paraId="5CC8D3F9" w14:textId="19987CEB" w:rsidR="009B7A65" w:rsidRPr="00E26B1D" w:rsidRDefault="009B7A65" w:rsidP="001A543D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kern w:val="16"/>
        </w:rPr>
        <w:t>客房獨立空調降低汙染及感染風險。</w:t>
      </w:r>
    </w:p>
    <w:p w14:paraId="5FBEAA7C" w14:textId="6B19F2EE" w:rsidR="00B109F5" w:rsidRPr="00E26B1D" w:rsidRDefault="00E22DB5" w:rsidP="00AC0147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hint="eastAsia"/>
          <w:color w:val="auto"/>
          <w:kern w:val="16"/>
        </w:rPr>
        <w:t>每日每</w:t>
      </w:r>
      <w:r w:rsidR="00EA036B" w:rsidRPr="00E26B1D">
        <w:rPr>
          <w:rFonts w:hint="eastAsia"/>
          <w:color w:val="auto"/>
          <w:kern w:val="16"/>
        </w:rPr>
        <w:t>人</w:t>
      </w:r>
      <w:r w:rsidRPr="00E26B1D">
        <w:rPr>
          <w:rFonts w:hint="eastAsia"/>
          <w:color w:val="auto"/>
          <w:kern w:val="16"/>
        </w:rPr>
        <w:t>提供</w:t>
      </w:r>
      <w:r w:rsidRPr="00E26B1D">
        <w:rPr>
          <w:rFonts w:hint="eastAsia"/>
          <w:color w:val="auto"/>
          <w:kern w:val="16"/>
        </w:rPr>
        <w:t>600</w:t>
      </w:r>
      <w:r w:rsidRPr="00E26B1D">
        <w:rPr>
          <w:color w:val="auto"/>
          <w:kern w:val="16"/>
        </w:rPr>
        <w:t>cc</w:t>
      </w:r>
      <w:r w:rsidR="00B109F5" w:rsidRPr="00E26B1D">
        <w:rPr>
          <w:rFonts w:hint="eastAsia"/>
          <w:color w:val="auto"/>
          <w:kern w:val="16"/>
        </w:rPr>
        <w:t>礦泉水</w:t>
      </w:r>
      <w:r w:rsidR="00B109F5" w:rsidRPr="00E26B1D">
        <w:rPr>
          <w:rFonts w:ascii="標楷體" w:hAnsi="標楷體" w:hint="eastAsia"/>
          <w:color w:val="auto"/>
          <w:kern w:val="16"/>
        </w:rPr>
        <w:t>。</w:t>
      </w:r>
    </w:p>
    <w:p w14:paraId="682680FB" w14:textId="6794D4D4" w:rsidR="00E22DB5" w:rsidRPr="00E26B1D" w:rsidRDefault="00B41C9B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ascii="標楷體" w:hAnsi="標楷體" w:hint="eastAsia"/>
          <w:color w:val="auto"/>
          <w:szCs w:val="28"/>
        </w:rPr>
        <w:t>專人辦理</w:t>
      </w:r>
      <w:r w:rsidR="00C861EA" w:rsidRPr="00E26B1D">
        <w:rPr>
          <w:rFonts w:ascii="標楷體" w:hAnsi="標楷體"/>
          <w:color w:val="auto"/>
          <w:szCs w:val="28"/>
        </w:rPr>
        <w:t>住房/退房服務</w:t>
      </w:r>
      <w:r w:rsidR="009B7A65" w:rsidRPr="00E26B1D">
        <w:rPr>
          <w:rFonts w:ascii="標楷體" w:hAnsi="標楷體" w:hint="eastAsia"/>
          <w:color w:val="auto"/>
          <w:szCs w:val="28"/>
        </w:rPr>
        <w:t>。</w:t>
      </w:r>
    </w:p>
    <w:p w14:paraId="3A1C8BC5" w14:textId="4BBD860C" w:rsidR="00571F43" w:rsidRPr="00E26B1D" w:rsidRDefault="00571F43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hd w:val="clear" w:color="auto" w:fill="FFFFFF" w:themeFill="background1"/>
        </w:rPr>
        <w:t>中英文專屬接待人員</w:t>
      </w:r>
      <w:r w:rsidR="009B7A65" w:rsidRPr="00E26B1D">
        <w:rPr>
          <w:rFonts w:hint="eastAsia"/>
          <w:color w:val="auto"/>
          <w:kern w:val="16"/>
          <w:shd w:val="clear" w:color="auto" w:fill="FFFFFF" w:themeFill="background1"/>
        </w:rPr>
        <w:t>。</w:t>
      </w:r>
    </w:p>
    <w:p w14:paraId="309F4D49" w14:textId="41124A37" w:rsidR="00C861EA" w:rsidRPr="00E26B1D" w:rsidRDefault="003772EE" w:rsidP="003772EE">
      <w:pPr>
        <w:pStyle w:val="a3"/>
        <w:adjustRightInd w:val="0"/>
        <w:snapToGrid w:val="0"/>
        <w:spacing w:line="420" w:lineRule="exact"/>
        <w:ind w:leftChars="0" w:left="0" w:right="414" w:firstLineChars="101" w:firstLine="283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szCs w:val="28"/>
        </w:rPr>
        <w:t>十一、</w:t>
      </w:r>
      <w:r w:rsidR="00B41C9B" w:rsidRPr="00E26B1D">
        <w:rPr>
          <w:rFonts w:ascii="標楷體" w:hAnsi="標楷體" w:hint="eastAsia"/>
          <w:color w:val="auto"/>
          <w:szCs w:val="28"/>
        </w:rPr>
        <w:t>本案</w:t>
      </w:r>
      <w:r w:rsidR="00E22DB5" w:rsidRPr="00E26B1D">
        <w:rPr>
          <w:rFonts w:ascii="標楷體" w:hAnsi="標楷體" w:hint="eastAsia"/>
          <w:color w:val="auto"/>
          <w:szCs w:val="28"/>
        </w:rPr>
        <w:t>專屬停車</w:t>
      </w:r>
      <w:r w:rsidR="00EA036B" w:rsidRPr="00E26B1D">
        <w:rPr>
          <w:rFonts w:ascii="標楷體" w:hAnsi="標楷體" w:hint="eastAsia"/>
          <w:color w:val="auto"/>
          <w:szCs w:val="28"/>
        </w:rPr>
        <w:t>位</w:t>
      </w:r>
      <w:r w:rsidR="009B7A65" w:rsidRPr="00E26B1D">
        <w:rPr>
          <w:rFonts w:ascii="標楷體" w:hAnsi="標楷體" w:hint="eastAsia"/>
          <w:color w:val="auto"/>
          <w:szCs w:val="28"/>
        </w:rPr>
        <w:t>至多5個</w:t>
      </w:r>
      <w:r w:rsidR="00E22DB5" w:rsidRPr="00E26B1D">
        <w:rPr>
          <w:rFonts w:ascii="標楷體" w:hAnsi="標楷體" w:hint="eastAsia"/>
          <w:color w:val="auto"/>
          <w:szCs w:val="28"/>
        </w:rPr>
        <w:t>。</w:t>
      </w:r>
    </w:p>
    <w:p w14:paraId="1A6D5E4B" w14:textId="45BBCB99" w:rsidR="00781123" w:rsidRPr="00E26B1D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E26B1D">
        <w:rPr>
          <w:rFonts w:eastAsia="標楷體" w:hint="eastAsia"/>
          <w:kern w:val="16"/>
          <w:sz w:val="28"/>
          <w:shd w:val="clear" w:color="auto" w:fill="FFFFFF" w:themeFill="background1"/>
        </w:rPr>
        <w:t>採購金額</w:t>
      </w:r>
      <w:r w:rsidR="00781123" w:rsidRPr="00E26B1D">
        <w:rPr>
          <w:rFonts w:eastAsia="標楷體" w:hint="eastAsia"/>
          <w:kern w:val="16"/>
          <w:sz w:val="28"/>
          <w:shd w:val="clear" w:color="auto" w:fill="FFFFFF" w:themeFill="background1"/>
        </w:rPr>
        <w:t>及期程：</w:t>
      </w:r>
    </w:p>
    <w:p w14:paraId="70C7258E" w14:textId="101C7CCC" w:rsidR="00781123" w:rsidRPr="00FE7908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9759AA"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伍</w:t>
      </w:r>
      <w:r w:rsidR="00CA2713"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拾</w:t>
      </w:r>
      <w:r w:rsidR="009759AA"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伍</w:t>
      </w:r>
      <w:r w:rsidR="00CA2713"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萬元</w:t>
      </w:r>
      <w:r w:rsidR="00056D8F" w:rsidRPr="00FE7908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FE7908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FE7908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FE7908">
        <w:rPr>
          <w:rFonts w:ascii="標楷體" w:hAnsi="標楷體" w:hint="eastAsia"/>
          <w:color w:val="auto"/>
          <w:shd w:val="clear" w:color="auto" w:fill="FFFFFF" w:themeFill="background1"/>
        </w:rPr>
        <w:t>金額為準</w:t>
      </w:r>
      <w:r w:rsidR="00C71259" w:rsidRPr="00FE7908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1F38A146" w:rsidR="00781123" w:rsidRPr="00E26B1D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E26B1D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A9008B">
        <w:rPr>
          <w:rFonts w:ascii="標楷體" w:hAnsi="標楷體" w:hint="eastAsia"/>
          <w:color w:val="auto"/>
          <w:kern w:val="16"/>
          <w:szCs w:val="28"/>
        </w:rPr>
        <w:t>114</w:t>
      </w:r>
      <w:r w:rsidR="00641929" w:rsidRPr="00E26B1D">
        <w:rPr>
          <w:rFonts w:ascii="標楷體" w:hAnsi="標楷體" w:hint="eastAsia"/>
          <w:color w:val="auto"/>
          <w:kern w:val="16"/>
          <w:szCs w:val="28"/>
        </w:rPr>
        <w:t>年2月</w:t>
      </w:r>
      <w:r w:rsidR="00A9008B">
        <w:rPr>
          <w:rFonts w:ascii="標楷體" w:hAnsi="標楷體" w:hint="eastAsia"/>
          <w:color w:val="auto"/>
          <w:kern w:val="16"/>
          <w:szCs w:val="28"/>
        </w:rPr>
        <w:t>2</w:t>
      </w:r>
      <w:r w:rsidR="00641929" w:rsidRPr="00E26B1D">
        <w:rPr>
          <w:rFonts w:ascii="標楷體" w:hAnsi="標楷體" w:hint="eastAsia"/>
          <w:color w:val="auto"/>
          <w:kern w:val="16"/>
          <w:szCs w:val="28"/>
        </w:rPr>
        <w:t>日止</w:t>
      </w:r>
    </w:p>
    <w:p w14:paraId="3968DF7B" w14:textId="7DB0A73D" w:rsidR="00781123" w:rsidRPr="000458CC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</w:t>
      </w:r>
      <w:bookmarkStart w:id="1" w:name="_Hlk124324809"/>
      <w:r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履約屆滿</w:t>
      </w:r>
      <w:r w:rsidR="00056D8F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發票</w:t>
      </w:r>
      <w:bookmarkEnd w:id="1"/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、住宿明細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日期、房號及</w:t>
      </w:r>
      <w:r w:rsidR="006D0711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1B365B" w:rsidRPr="000458CC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0458CC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0458CC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0458C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0458CC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9F4137F" w:rsidR="00E4116F" w:rsidRPr="000458CC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0458C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0458CC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3DAD336" w14:textId="77777777" w:rsidR="0062274E" w:rsidRPr="00E26B1D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Pr="00E26B1D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Pr="00E26B1D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E26B1D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1CE58461" w14:textId="77777777" w:rsidR="0062274E" w:rsidRPr="0062274E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lastRenderedPageBreak/>
        <w:t>陸、投標廠商資格：</w:t>
      </w:r>
    </w:p>
    <w:p w14:paraId="2C1434D6" w14:textId="77777777" w:rsidR="0062274E" w:rsidRPr="0062274E" w:rsidRDefault="0062274E" w:rsidP="0062274E">
      <w:pPr>
        <w:spacing w:line="480" w:lineRule="exact"/>
        <w:ind w:leftChars="177" w:left="478" w:hangingChars="19" w:hanging="53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1E3BC70B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企劃書乙式7份，請另提供企劃書電子檔，投標廠商所投企劃書，本會不另支付酬勞或稿費。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3C57C126" w14:textId="079F86BD" w:rsidR="00B3549E" w:rsidRPr="00B3549E" w:rsidRDefault="00B3549E" w:rsidP="00B3549E">
      <w:pPr>
        <w:spacing w:line="480" w:lineRule="exact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bookmarkStart w:id="2" w:name="_Hlk124325203"/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捌、投標廠商評審須知：</w:t>
      </w:r>
    </w:p>
    <w:p w14:paraId="0D999145" w14:textId="5BF28C3D" w:rsidR="00B3549E" w:rsidRPr="00B3549E" w:rsidRDefault="00B3549E" w:rsidP="00B3549E">
      <w:pPr>
        <w:spacing w:line="480" w:lineRule="exact"/>
        <w:ind w:firstLineChars="101" w:firstLine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本案參考「採購評選委員會組織準則」成立採購評審小組（下稱本小組），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並依「採購評選委員會審議規則」及參考「最有利標評審辦法」辦理評審。</w:t>
      </w:r>
    </w:p>
    <w:p w14:paraId="5766BBF6" w14:textId="77777777" w:rsidR="00B3549E" w:rsidRPr="00B3549E" w:rsidRDefault="00B3549E" w:rsidP="00B3549E">
      <w:pPr>
        <w:spacing w:line="480" w:lineRule="exact"/>
        <w:ind w:firstLineChars="101" w:firstLine="283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評審作業：</w:t>
      </w:r>
    </w:p>
    <w:p w14:paraId="1B45B98A" w14:textId="77777777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投標文件經審查合於招標文件規定者，始得為受評廠商。</w:t>
      </w:r>
    </w:p>
    <w:p w14:paraId="5CEBAF8F" w14:textId="06F47927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受評廠商應進行簡報，並接受本案評審委員之詢答，採「統問統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答」方式計時。簡報時間為10分鐘、委員詢問時間不計、答詢時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間為5分鐘，其有5家以上者，簡報時間為5分鐘、答詢時間以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5分鐘為原則。</w:t>
      </w:r>
    </w:p>
    <w:p w14:paraId="58BAE547" w14:textId="70DA5441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受評廠商於評審會議時，應派本案負責人或其相關人員出席簡報，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簡報先後次序於評審會議前抽籤決定之。</w:t>
      </w:r>
    </w:p>
    <w:p w14:paraId="14FAB6F4" w14:textId="1E56EC7F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受評廠商簡報時，請由本案負責人出席代表主持，答詢部分得由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廠商相關人員答覆，惟簡報暨答詢出列席人員至多以2人為限，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並請攜帶身分證備查。</w:t>
      </w:r>
    </w:p>
    <w:p w14:paraId="7149602A" w14:textId="58F17BB9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受評廠商簡報暨答詢時，針對「企劃書」內容及範圍提出簡報（或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說明），簡報完畢後，得由評審委員對「企劃書」內之項目及其內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容提出詢問，由出列席人員答詢。本小組如有建議事項者，得與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之洽商，受評廠商有接受或不同意之權利。</w:t>
      </w:r>
    </w:p>
    <w:p w14:paraId="26FB2DEF" w14:textId="163FE935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(六)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受評廠商經本小組唱名三次未到者，視為放棄「簡報暨答詢」之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機會，本小組得就逕行對該「企劃書」評審（分），逾排定時間內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始到場者，就所餘時間簡報暨答詢。</w:t>
      </w:r>
    </w:p>
    <w:p w14:paraId="0D1DFB46" w14:textId="7A9F1761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簡報暨答詢所需之展示軟硬體設備，由投標廠商自行備妥及架設；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另不允許於開始評審前或於「簡報暨答詢」期間及其結束後另行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提供補充文件或資料。</w:t>
      </w:r>
    </w:p>
    <w:p w14:paraId="523D70EA" w14:textId="6A4B1962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(八)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本小組因不可抗力因素，須終止及改變評審程序及時程者，依採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購法規定辦理。</w:t>
      </w:r>
    </w:p>
    <w:p w14:paraId="1A219B99" w14:textId="00CB7D31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(九)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評審委員於評審中，得就受評廠商所提，與評審項目有關之書面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資料及簡報有關內容提出詢問，受評廠商列席人員僅得就該詢問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事項發言。</w:t>
      </w:r>
    </w:p>
    <w:p w14:paraId="165B0737" w14:textId="4F225CB1" w:rsidR="00B3549E" w:rsidRPr="00B3549E" w:rsidRDefault="00B3549E" w:rsidP="00B3549E">
      <w:pPr>
        <w:spacing w:line="480" w:lineRule="exact"/>
        <w:ind w:firstLineChars="354" w:firstLine="991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(十)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簡報及答詢計時於倒數1分鐘時，按鈴1聲；時間到時按鈴2聲，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廠商應立即停止簡報。</w:t>
      </w:r>
    </w:p>
    <w:p w14:paraId="3D307929" w14:textId="2E8FD0EE" w:rsidR="00B3549E" w:rsidRPr="00B3549E" w:rsidRDefault="00B3549E" w:rsidP="00B3549E">
      <w:pPr>
        <w:spacing w:line="480" w:lineRule="exact"/>
        <w:ind w:firstLineChars="303" w:firstLine="848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(十一)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為避免本會準備簡報器材於使用中損壞，造成對後續尚未簡報廠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商之不公平現象，本案簡報所需各該器材（如電腦、投影機等），</w:t>
      </w:r>
      <w:r>
        <w:rPr>
          <w:rFonts w:ascii="標楷體" w:eastAsia="標楷體" w:hAnsi="標楷體"/>
          <w:color w:val="000000" w:themeColor="text1"/>
          <w:sz w:val="28"/>
          <w:szCs w:val="28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由各該受評廠商自備。</w:t>
      </w:r>
    </w:p>
    <w:p w14:paraId="6CCF07DB" w14:textId="07A4EBDF" w:rsidR="00B3549E" w:rsidRDefault="00B3549E" w:rsidP="00B3549E">
      <w:pPr>
        <w:spacing w:line="480" w:lineRule="exact"/>
        <w:ind w:firstLineChars="303" w:firstLine="848"/>
        <w:jc w:val="both"/>
        <w:rPr>
          <w:rFonts w:ascii="標楷體" w:eastAsia="標楷體" w:hAnsi="標楷體"/>
          <w:color w:val="000000" w:themeColor="text1"/>
          <w:sz w:val="28"/>
          <w:szCs w:val="28"/>
          <w:highlight w:val="yellow"/>
        </w:rPr>
      </w:pP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>(十二)</w:t>
      </w:r>
      <w:r w:rsidRPr="00B3549E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評審結果於簽報本會理事長或其授權人員核定後方生效。</w:t>
      </w:r>
    </w:p>
    <w:bookmarkEnd w:id="2"/>
    <w:p w14:paraId="0B0D05C4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採序位法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3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3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委員評定</w:t>
      </w:r>
      <w:r w:rsidRPr="0062274E">
        <w:rPr>
          <w:rFonts w:ascii="標楷體" w:eastAsia="標楷體"/>
          <w:spacing w:val="20"/>
          <w:sz w:val="28"/>
          <w:szCs w:val="28"/>
        </w:rPr>
        <w:lastRenderedPageBreak/>
        <w:t>序位第一較多者優先議價；仍相同者，抽籤決定之。</w:t>
      </w:r>
    </w:p>
    <w:p w14:paraId="57A5BD8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4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4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2948"/>
        <w:gridCol w:w="3511"/>
        <w:gridCol w:w="1818"/>
      </w:tblGrid>
      <w:tr w:rsidR="00BA673C" w:rsidRPr="00751C62" w14:paraId="72E97A68" w14:textId="21596274" w:rsidTr="006171CC">
        <w:tc>
          <w:tcPr>
            <w:tcW w:w="770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5" w:name="_Hlk124329612"/>
            <w:r w:rsidRPr="00E26B1D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2948" w:type="dxa"/>
            <w:tcBorders>
              <w:top w:val="single" w:sz="12" w:space="0" w:color="auto"/>
              <w:bottom w:val="double" w:sz="4" w:space="0" w:color="auto"/>
            </w:tcBorders>
          </w:tcPr>
          <w:p w14:paraId="5F48B3F8" w14:textId="77777777" w:rsidR="00BA673C" w:rsidRPr="00E26B1D" w:rsidRDefault="00BA673C" w:rsidP="004138DA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評</w:t>
            </w:r>
            <w:r w:rsidRPr="00E26B1D">
              <w:rPr>
                <w:rFonts w:ascii="標楷體" w:eastAsia="標楷體" w:hAnsi="標楷體" w:hint="eastAsia"/>
                <w:kern w:val="0"/>
              </w:rPr>
              <w:t>審</w:t>
            </w:r>
            <w:r w:rsidRPr="00E26B1D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3511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評審內容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BA673C" w:rsidRPr="00E26B1D" w:rsidRDefault="006171C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BA673C" w:rsidRPr="00751C62" w14:paraId="4D220E68" w14:textId="39A37072" w:rsidTr="006171CC">
        <w:tc>
          <w:tcPr>
            <w:tcW w:w="770" w:type="dxa"/>
            <w:tcBorders>
              <w:top w:val="double" w:sz="4" w:space="0" w:color="auto"/>
            </w:tcBorders>
          </w:tcPr>
          <w:p w14:paraId="0209D901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4ED6B116" w14:textId="144EC066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組織及管理</w:t>
            </w:r>
          </w:p>
        </w:tc>
        <w:tc>
          <w:tcPr>
            <w:tcW w:w="3511" w:type="dxa"/>
            <w:tcBorders>
              <w:top w:val="double" w:sz="4" w:space="0" w:color="auto"/>
            </w:tcBorders>
          </w:tcPr>
          <w:p w14:paraId="1D547BE7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1C07C313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30</w:t>
            </w:r>
            <w:r w:rsidR="006171CC" w:rsidRPr="00E26B1D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51C62" w14:paraId="6D187EFD" w14:textId="61CF4E25" w:rsidTr="006171CC">
        <w:tc>
          <w:tcPr>
            <w:tcW w:w="770" w:type="dxa"/>
          </w:tcPr>
          <w:p w14:paraId="2E8F7C2E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948" w:type="dxa"/>
          </w:tcPr>
          <w:p w14:paraId="519BC6BA" w14:textId="752B1254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規模、設備及地理位置</w:t>
            </w:r>
          </w:p>
        </w:tc>
        <w:tc>
          <w:tcPr>
            <w:tcW w:w="3511" w:type="dxa"/>
          </w:tcPr>
          <w:p w14:paraId="6023BB7D" w14:textId="1A1C01BC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1.如飯店是否為連鎖飯店、觀光局星級評鑑結果等。</w:t>
            </w:r>
          </w:p>
          <w:p w14:paraId="55DC9628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0A795E04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1818" w:type="dxa"/>
          </w:tcPr>
          <w:p w14:paraId="68F5D068" w14:textId="58947201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40</w:t>
            </w:r>
            <w:r w:rsidR="006171CC" w:rsidRPr="00E26B1D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51C62" w14:paraId="45B5C14D" w14:textId="3949265C" w:rsidTr="006171CC">
        <w:tc>
          <w:tcPr>
            <w:tcW w:w="770" w:type="dxa"/>
          </w:tcPr>
          <w:p w14:paraId="5FCCB14F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948" w:type="dxa"/>
          </w:tcPr>
          <w:p w14:paraId="4ABB1836" w14:textId="106B19D4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價格</w:t>
            </w:r>
            <w:r w:rsidRPr="00E26B1D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3511" w:type="dxa"/>
          </w:tcPr>
          <w:p w14:paraId="069CBAC5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8" w:type="dxa"/>
          </w:tcPr>
          <w:p w14:paraId="46516592" w14:textId="2F2B1D30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20</w:t>
            </w:r>
            <w:r w:rsidR="006171CC" w:rsidRPr="00E26B1D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51C62" w14:paraId="3FA321DC" w14:textId="3BB27D30" w:rsidTr="006171CC">
        <w:tc>
          <w:tcPr>
            <w:tcW w:w="770" w:type="dxa"/>
          </w:tcPr>
          <w:p w14:paraId="68C5877A" w14:textId="77777777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7CEB51B9" w14:textId="77CA907C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3511" w:type="dxa"/>
          </w:tcPr>
          <w:p w14:paraId="6AAB1074" w14:textId="77777777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  <w:tc>
          <w:tcPr>
            <w:tcW w:w="1818" w:type="dxa"/>
          </w:tcPr>
          <w:p w14:paraId="49796A89" w14:textId="240B969A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10</w:t>
            </w:r>
            <w:r w:rsidRPr="00E26B1D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51C62" w14:paraId="14C63BEE" w14:textId="51F8EA47" w:rsidTr="006171CC">
        <w:tc>
          <w:tcPr>
            <w:tcW w:w="7229" w:type="dxa"/>
            <w:gridSpan w:val="3"/>
          </w:tcPr>
          <w:p w14:paraId="29BB62B3" w14:textId="5E4C9433" w:rsidR="006171CC" w:rsidRPr="00E26B1D" w:rsidRDefault="006171CC" w:rsidP="00A159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1432" w:firstLine="3437"/>
              <w:rPr>
                <w:rFonts w:ascii="標楷體" w:eastAsia="標楷體" w:hAnsi="標楷體"/>
                <w:dstrike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18" w:type="dxa"/>
          </w:tcPr>
          <w:p w14:paraId="55407DD5" w14:textId="2DFEDE3B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100分</w:t>
            </w:r>
          </w:p>
        </w:tc>
      </w:tr>
    </w:tbl>
    <w:bookmarkEnd w:id="5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Pr="0062274E">
        <w:rPr>
          <w:rFonts w:ascii="標楷體" w:eastAsia="標楷體" w:hAnsi="標楷體"/>
          <w:kern w:val="0"/>
          <w:szCs w:val="28"/>
        </w:rPr>
        <w:t>審</w:t>
      </w:r>
      <w:r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6" w:name="_Hlk124325877"/>
      <w:r>
        <w:rPr>
          <w:rFonts w:ascii="標楷體" w:eastAsia="標楷體" w:hAnsi="標楷體"/>
          <w:sz w:val="28"/>
          <w:szCs w:val="28"/>
        </w:rPr>
        <w:t>(</w:t>
      </w:r>
      <w:r w:rsidRPr="0062274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bookmarkEnd w:id="6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7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7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944"/>
      <w:r>
        <w:rPr>
          <w:rFonts w:ascii="標楷體" w:eastAsia="標楷體" w:hAnsi="標楷體"/>
          <w:sz w:val="28"/>
          <w:szCs w:val="28"/>
        </w:rPr>
        <w:t>(三)</w:t>
      </w:r>
      <w:bookmarkEnd w:id="8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lastRenderedPageBreak/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9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9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A18C63" w14:textId="5C93BDC8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5397B8C" w14:textId="59456C3F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756842D" w14:textId="2D19A3A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BDDFD4" w14:textId="54CE1EB5" w:rsidR="00CA2713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X="-431" w:tblpY="24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588"/>
        <w:gridCol w:w="1600"/>
        <w:gridCol w:w="1601"/>
        <w:gridCol w:w="1591"/>
      </w:tblGrid>
      <w:tr w:rsidR="005325B8" w:rsidRPr="0062274E" w14:paraId="18A27934" w14:textId="77777777" w:rsidTr="00237DD2">
        <w:trPr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3532E397" w14:textId="0F11CD7C" w:rsidR="005325B8" w:rsidRPr="0062274E" w:rsidRDefault="00237DD2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7DD2">
              <w:rPr>
                <w:rFonts w:ascii="標楷體" w:eastAsia="標楷體" w:hAnsi="標楷體" w:hint="eastAsia"/>
                <w:color w:val="3333FF"/>
                <w:szCs w:val="24"/>
              </w:rPr>
              <w:lastRenderedPageBreak/>
              <w:t>項</w:t>
            </w:r>
            <w:r w:rsidR="005325B8"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7C51D61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6A903AED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792" w:type="dxa"/>
            <w:gridSpan w:val="3"/>
            <w:shd w:val="clear" w:color="auto" w:fill="auto"/>
            <w:vAlign w:val="center"/>
          </w:tcPr>
          <w:p w14:paraId="3A318405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5325B8" w:rsidRPr="0062274E" w14:paraId="15D20FF7" w14:textId="77777777" w:rsidTr="005325B8">
        <w:trPr>
          <w:trHeight w:val="144"/>
        </w:trPr>
        <w:tc>
          <w:tcPr>
            <w:tcW w:w="1530" w:type="dxa"/>
            <w:vMerge/>
            <w:shd w:val="clear" w:color="auto" w:fill="auto"/>
          </w:tcPr>
          <w:p w14:paraId="2C107B03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0F4BE1A2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6D1BB886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B82E11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1" w:type="dxa"/>
          </w:tcPr>
          <w:p w14:paraId="4703203A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F8333A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5325B8" w:rsidRPr="0062274E" w14:paraId="1D9AFC85" w14:textId="77777777" w:rsidTr="00237DD2">
        <w:trPr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36BB2CAE" w14:textId="77777777" w:rsidR="005325B8" w:rsidRPr="0062274E" w:rsidRDefault="005325B8" w:rsidP="00237DD2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</w:tcPr>
          <w:p w14:paraId="4DFB1FB0" w14:textId="77777777" w:rsidR="00237DD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組織及管理</w:t>
            </w:r>
          </w:p>
          <w:p w14:paraId="45ADE0A8" w14:textId="35FB907C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A9077E1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3</w:t>
            </w:r>
            <w:r w:rsidRPr="0062274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353CD53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50F8DA25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75D593FB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3F52F32F" w14:textId="77777777" w:rsidTr="00237DD2">
        <w:trPr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5DD6495D" w14:textId="77777777" w:rsidR="005325B8" w:rsidRPr="0062274E" w:rsidRDefault="005325B8" w:rsidP="00237DD2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938395E" w14:textId="77777777" w:rsidR="00237DD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規模設備及地理位置</w:t>
            </w:r>
          </w:p>
          <w:p w14:paraId="3E2159C8" w14:textId="77777777" w:rsidR="00237DD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1.飯店是否為連鎖飯店、觀光局星級評鑑結果等</w:t>
            </w:r>
          </w:p>
          <w:p w14:paraId="1AB3DAD0" w14:textId="77777777" w:rsidR="00237DD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2.提供房型及所屬設備</w:t>
            </w:r>
          </w:p>
          <w:p w14:paraId="00C966D5" w14:textId="00DE299E" w:rsidR="005325B8" w:rsidRPr="00602B3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3.與訓練地點之間交通距離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97A9806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F27032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16B201B0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5F767B9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72D09A52" w14:textId="77777777" w:rsidTr="00237DD2">
        <w:trPr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C4816C8" w14:textId="77777777" w:rsidR="005325B8" w:rsidRPr="0062274E" w:rsidRDefault="005325B8" w:rsidP="0023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49EE627" w14:textId="77777777" w:rsidR="005325B8" w:rsidRPr="00602B3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 w:hint="eastAsia"/>
                <w:szCs w:val="24"/>
              </w:rPr>
              <w:t>價格</w:t>
            </w:r>
            <w:r w:rsidRPr="0062274E">
              <w:rPr>
                <w:rFonts w:ascii="標楷體" w:eastAsia="標楷體" w:hAnsi="標楷體" w:hint="eastAsia"/>
                <w:szCs w:val="24"/>
              </w:rPr>
              <w:t>合理性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EF0246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DB28DFD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5FE10D5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ED880C4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3F8ECDD6" w14:textId="77777777" w:rsidTr="00237DD2">
        <w:trPr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47BD21B1" w14:textId="77777777" w:rsidR="005325B8" w:rsidRPr="0062274E" w:rsidRDefault="005325B8" w:rsidP="0023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DC25E57" w14:textId="77777777" w:rsidR="005325B8" w:rsidRPr="00602B3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4A9FDA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875E063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D2E308D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0094AF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0AD13486" w14:textId="77777777" w:rsidTr="005325B8">
        <w:trPr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647B633B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C9ABC20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73014D5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5A9BF6EF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C5D1A93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55E0C9F9" w14:textId="77777777" w:rsidTr="005325B8">
        <w:trPr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D8B839" w14:textId="65EF53E2" w:rsidR="005325B8" w:rsidRPr="0062274E" w:rsidRDefault="005325B8" w:rsidP="00237DD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588" w:type="dxa"/>
            <w:shd w:val="clear" w:color="auto" w:fill="auto"/>
          </w:tcPr>
          <w:p w14:paraId="13201762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12DD8AD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6DE4906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8A465C2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102BB8ED" w14:textId="77777777" w:rsidTr="00237DD2">
        <w:trPr>
          <w:trHeight w:val="278"/>
        </w:trPr>
        <w:tc>
          <w:tcPr>
            <w:tcW w:w="1530" w:type="dxa"/>
          </w:tcPr>
          <w:p w14:paraId="2BB13119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8" w:type="dxa"/>
            <w:gridSpan w:val="5"/>
            <w:shd w:val="clear" w:color="auto" w:fill="auto"/>
          </w:tcPr>
          <w:p w14:paraId="47B5452D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627412" w:rsidRPr="00627412" w14:paraId="59CF7E92" w14:textId="77777777" w:rsidTr="005325B8">
        <w:trPr>
          <w:trHeight w:val="715"/>
        </w:trPr>
        <w:tc>
          <w:tcPr>
            <w:tcW w:w="1530" w:type="dxa"/>
          </w:tcPr>
          <w:p w14:paraId="78620CF3" w14:textId="77777777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18" w:type="dxa"/>
            <w:gridSpan w:val="5"/>
            <w:shd w:val="clear" w:color="auto" w:fill="auto"/>
          </w:tcPr>
          <w:p w14:paraId="6497B099" w14:textId="77777777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備註：一、委員應就各該評審項目分別得分加總後並轉換算為序位。</w:t>
            </w:r>
          </w:p>
          <w:p w14:paraId="2A5ED432" w14:textId="03DDBFB1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12FF4A40" w14:textId="77777777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66D022AF" w14:textId="77777777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03DBEDEE" w14:textId="6CA2D8C0" w:rsidR="007026B6" w:rsidRPr="00627412" w:rsidRDefault="00CA2713" w:rsidP="007026B6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中華民國網球協會「2024台維斯盃國際男子網球團體錦標賽世界組總決賽資格戰中華台北VS</w:t>
      </w:r>
      <w:r w:rsidR="00A9008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美國</w:t>
      </w:r>
      <w:r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國-住宿採購案」(案號:11</w:t>
      </w:r>
      <w:r w:rsidR="00A9008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4</w:t>
      </w:r>
      <w:r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-1)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</w:p>
    <w:p w14:paraId="25703429" w14:textId="3C0E7257" w:rsidR="007026B6" w:rsidRPr="00627412" w:rsidRDefault="005325B8" w:rsidP="007026B6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委員編號：                                  年  月  日</w:t>
      </w:r>
    </w:p>
    <w:p w14:paraId="65B26D28" w14:textId="07D78D78" w:rsidR="00D020E0" w:rsidRPr="005325B8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14:paraId="4D50E9AE" w14:textId="7BE4051B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7026B6" w:rsidRPr="0062274E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5994BC1B" w:rsidR="007026B6" w:rsidRPr="00A9008B" w:rsidRDefault="00A9008B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9008B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E5DBD88" w14:textId="77777777" w:rsidR="007026B6" w:rsidRPr="00A9008B" w:rsidRDefault="007026B6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D3CE658" w14:textId="77777777" w:rsidR="007026B6" w:rsidRPr="005325B8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045D92F1" w14:textId="77777777" w:rsidR="007026B6" w:rsidRPr="005325B8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62274E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p w14:paraId="58486012" w14:textId="6B9A8806" w:rsidR="00602B32" w:rsidRDefault="00602B32" w:rsidP="0062274E">
      <w:pPr>
        <w:spacing w:line="420" w:lineRule="exact"/>
        <w:ind w:leftChars="-59" w:left="-142"/>
        <w:rPr>
          <w:szCs w:val="28"/>
        </w:rPr>
      </w:pPr>
    </w:p>
    <w:p w14:paraId="22614731" w14:textId="77777777" w:rsidR="00602B32" w:rsidRDefault="00602B32" w:rsidP="0062274E">
      <w:pPr>
        <w:spacing w:line="420" w:lineRule="exact"/>
        <w:ind w:leftChars="-59" w:left="-142"/>
        <w:rPr>
          <w:szCs w:val="28"/>
        </w:rPr>
      </w:pPr>
    </w:p>
    <w:p w14:paraId="575DD15B" w14:textId="77777777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p w14:paraId="4D4013E8" w14:textId="77777777" w:rsidR="00A9008B" w:rsidRDefault="00A9008B" w:rsidP="0062274E">
      <w:pPr>
        <w:spacing w:line="420" w:lineRule="exact"/>
        <w:ind w:leftChars="-59" w:left="-142"/>
        <w:rPr>
          <w:szCs w:val="28"/>
        </w:rPr>
      </w:pPr>
    </w:p>
    <w:p w14:paraId="438D5657" w14:textId="77777777" w:rsidR="00A9008B" w:rsidRDefault="00A9008B" w:rsidP="0062274E">
      <w:pPr>
        <w:spacing w:line="420" w:lineRule="exact"/>
        <w:ind w:leftChars="-59" w:left="-142"/>
        <w:rPr>
          <w:szCs w:val="28"/>
        </w:rPr>
      </w:pPr>
    </w:p>
    <w:p w14:paraId="6ABF7706" w14:textId="77777777" w:rsidR="00A9008B" w:rsidRDefault="00A9008B" w:rsidP="0062274E">
      <w:pPr>
        <w:spacing w:line="420" w:lineRule="exact"/>
        <w:ind w:leftChars="-59" w:left="-142"/>
        <w:rPr>
          <w:szCs w:val="28"/>
        </w:rPr>
      </w:pPr>
    </w:p>
    <w:p w14:paraId="2EB6DD63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0" w:name="_Hlk124327609"/>
    </w:p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6306CE9" w14:textId="77777777" w:rsidR="00A9008B" w:rsidRDefault="00CA2713" w:rsidP="00A9008B">
      <w:pPr>
        <w:spacing w:line="420" w:lineRule="exact"/>
        <w:ind w:leftChars="-237" w:left="-567" w:hanging="2"/>
        <w:rPr>
          <w:rFonts w:ascii="標楷體" w:eastAsia="標楷體" w:hAnsi="標楷體"/>
          <w:bCs/>
          <w:sz w:val="32"/>
          <w:szCs w:val="32"/>
        </w:rPr>
      </w:pPr>
      <w:bookmarkStart w:id="11" w:name="_Hlk124327634"/>
      <w:bookmarkEnd w:id="10"/>
      <w:r w:rsidRPr="00CA2713">
        <w:rPr>
          <w:rFonts w:ascii="標楷體" w:eastAsia="標楷體" w:hAnsi="標楷體" w:hint="eastAsia"/>
          <w:sz w:val="32"/>
          <w:szCs w:val="32"/>
        </w:rPr>
        <w:lastRenderedPageBreak/>
        <w:t>中華民國網球協會「202</w:t>
      </w:r>
      <w:r w:rsidR="00A9008B">
        <w:rPr>
          <w:rFonts w:ascii="標楷體" w:eastAsia="標楷體" w:hAnsi="標楷體" w:hint="eastAsia"/>
          <w:sz w:val="32"/>
          <w:szCs w:val="32"/>
        </w:rPr>
        <w:t>5</w:t>
      </w:r>
      <w:r w:rsidRPr="00CA2713">
        <w:rPr>
          <w:rFonts w:ascii="標楷體" w:eastAsia="標楷體" w:hAnsi="標楷體" w:hint="eastAsia"/>
          <w:sz w:val="32"/>
          <w:szCs w:val="32"/>
        </w:rPr>
        <w:t>台維斯盃國際男子網球團體錦標賽世界組總決賽資格戰中華台北VS</w:t>
      </w:r>
      <w:r w:rsidR="00A9008B">
        <w:rPr>
          <w:rFonts w:ascii="標楷體" w:eastAsia="標楷體" w:hAnsi="標楷體" w:hint="eastAsia"/>
          <w:sz w:val="32"/>
          <w:szCs w:val="32"/>
        </w:rPr>
        <w:t>美</w:t>
      </w:r>
      <w:r w:rsidRPr="00CA2713">
        <w:rPr>
          <w:rFonts w:ascii="標楷體" w:eastAsia="標楷體" w:hAnsi="標楷體" w:hint="eastAsia"/>
          <w:sz w:val="32"/>
          <w:szCs w:val="32"/>
        </w:rPr>
        <w:t>國-住宿採購案」(案號:11</w:t>
      </w:r>
      <w:r w:rsidR="00A9008B">
        <w:rPr>
          <w:rFonts w:ascii="標楷體" w:eastAsia="標楷體" w:hAnsi="標楷體" w:hint="eastAsia"/>
          <w:sz w:val="32"/>
          <w:szCs w:val="32"/>
        </w:rPr>
        <w:t>4</w:t>
      </w:r>
      <w:r w:rsidRPr="00CA2713">
        <w:rPr>
          <w:rFonts w:ascii="標楷體" w:eastAsia="標楷體" w:hAnsi="標楷體" w:hint="eastAsia"/>
          <w:sz w:val="32"/>
          <w:szCs w:val="32"/>
        </w:rPr>
        <w:t>-1)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12" w:name="_Hlk124328703"/>
      <w:bookmarkEnd w:id="11"/>
      <w:r w:rsidR="00A9008B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XSpec="center" w:tblpY="79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A9008B" w:rsidRPr="00A717D4" w14:paraId="62E22C9B" w14:textId="77777777" w:rsidTr="00A9008B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00722591" w14:textId="77777777" w:rsidR="00A9008B" w:rsidRPr="00A717D4" w:rsidRDefault="00A9008B" w:rsidP="00A9008B">
            <w:pPr>
              <w:spacing w:line="500" w:lineRule="exact"/>
              <w:ind w:leftChars="-192" w:left="-461" w:firstLineChars="192" w:firstLine="461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3617E572" w14:textId="77777777" w:rsidR="00A9008B" w:rsidRPr="00A717D4" w:rsidRDefault="00A9008B" w:rsidP="00A9008B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7" w:type="dxa"/>
            <w:gridSpan w:val="2"/>
            <w:vAlign w:val="center"/>
          </w:tcPr>
          <w:p w14:paraId="4DCA21FA" w14:textId="77777777" w:rsidR="00A9008B" w:rsidRPr="00A717D4" w:rsidRDefault="00A9008B" w:rsidP="00A9008B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976" w:type="dxa"/>
            <w:gridSpan w:val="3"/>
            <w:vAlign w:val="center"/>
          </w:tcPr>
          <w:p w14:paraId="5E8657C6" w14:textId="77777777" w:rsidR="00A9008B" w:rsidRPr="00A717D4" w:rsidRDefault="00A9008B" w:rsidP="00A9008B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A9008B" w:rsidRPr="00A717D4" w14:paraId="72C84299" w14:textId="77777777" w:rsidTr="00A9008B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19D622CF" w14:textId="77777777" w:rsidR="00A9008B" w:rsidRPr="00A717D4" w:rsidRDefault="00A9008B" w:rsidP="00A9008B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021346" w14:textId="77777777" w:rsidR="00A9008B" w:rsidRPr="00A717D4" w:rsidRDefault="00A9008B" w:rsidP="00A9008B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35AA477C" w14:textId="77777777" w:rsidR="00A9008B" w:rsidRPr="00A717D4" w:rsidRDefault="00A9008B" w:rsidP="00A9008B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60853ED4" w14:textId="77777777" w:rsidR="00A9008B" w:rsidRPr="00A717D4" w:rsidRDefault="00A9008B" w:rsidP="00A9008B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A9008B" w:rsidRPr="00A717D4" w14:paraId="12754EDB" w14:textId="77777777" w:rsidTr="00A9008B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07AFE3E4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01C6627F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32BD4C3F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2322E9E1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0D7310D1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1258DE9F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7661322E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09CF064D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6631678D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105E732D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A9008B" w:rsidRPr="00A717D4" w14:paraId="3AC071B0" w14:textId="77777777" w:rsidTr="00A9008B">
        <w:trPr>
          <w:trHeight w:val="435"/>
        </w:trPr>
        <w:tc>
          <w:tcPr>
            <w:tcW w:w="1553" w:type="dxa"/>
            <w:gridSpan w:val="2"/>
            <w:vAlign w:val="center"/>
          </w:tcPr>
          <w:p w14:paraId="395EE24E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081C8D67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4A694B56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47BEE72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61775AD6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E4B243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2978B1B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</w:tr>
      <w:tr w:rsidR="00A9008B" w:rsidRPr="00A717D4" w14:paraId="16266876" w14:textId="77777777" w:rsidTr="00A9008B">
        <w:trPr>
          <w:trHeight w:val="435"/>
        </w:trPr>
        <w:tc>
          <w:tcPr>
            <w:tcW w:w="1553" w:type="dxa"/>
            <w:gridSpan w:val="2"/>
            <w:vAlign w:val="center"/>
          </w:tcPr>
          <w:p w14:paraId="03D62F8E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4AEAFA0E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3387D004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C43F6A0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56595BC6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229A50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386D1AA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</w:tr>
      <w:tr w:rsidR="00A9008B" w:rsidRPr="00A717D4" w14:paraId="0AE8B618" w14:textId="77777777" w:rsidTr="00A9008B">
        <w:trPr>
          <w:trHeight w:val="435"/>
        </w:trPr>
        <w:tc>
          <w:tcPr>
            <w:tcW w:w="1553" w:type="dxa"/>
            <w:gridSpan w:val="2"/>
            <w:vAlign w:val="center"/>
          </w:tcPr>
          <w:p w14:paraId="5A823A87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510C27B5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5A5C1C59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AB87B1E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3258003F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0E3C43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E2ACC34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</w:tr>
      <w:tr w:rsidR="00A9008B" w:rsidRPr="00A717D4" w14:paraId="47910C7A" w14:textId="77777777" w:rsidTr="00A9008B">
        <w:trPr>
          <w:trHeight w:val="840"/>
        </w:trPr>
        <w:tc>
          <w:tcPr>
            <w:tcW w:w="1553" w:type="dxa"/>
            <w:gridSpan w:val="2"/>
            <w:vAlign w:val="center"/>
          </w:tcPr>
          <w:p w14:paraId="1C9E69F9" w14:textId="77777777" w:rsidR="00A9008B" w:rsidRPr="00A717D4" w:rsidRDefault="00A9008B" w:rsidP="00A9008B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0454323A" w14:textId="77777777" w:rsidR="00A9008B" w:rsidRPr="00A717D4" w:rsidRDefault="00A9008B" w:rsidP="00A9008B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2D179A76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7D8D6DF7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5C09969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38CA3493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4FC6AA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F854ABD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</w:tr>
      <w:tr w:rsidR="00A9008B" w:rsidRPr="00A717D4" w14:paraId="4D34A662" w14:textId="77777777" w:rsidTr="00A9008B">
        <w:trPr>
          <w:trHeight w:val="577"/>
        </w:trPr>
        <w:tc>
          <w:tcPr>
            <w:tcW w:w="1553" w:type="dxa"/>
            <w:gridSpan w:val="2"/>
            <w:vAlign w:val="center"/>
          </w:tcPr>
          <w:p w14:paraId="229879AA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E804453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9CA0EA1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79FEE3C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5D835307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152E94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1A8A0FB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</w:tr>
      <w:tr w:rsidR="00A9008B" w:rsidRPr="00A717D4" w14:paraId="78789528" w14:textId="77777777" w:rsidTr="00A9008B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77DFD856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17B5A2B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543F186F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3993AFC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</w:tr>
      <w:tr w:rsidR="00A9008B" w:rsidRPr="00A717D4" w14:paraId="40E3A89E" w14:textId="77777777" w:rsidTr="00A9008B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44FF27E7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0BAA92E0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29D15991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5F65E05F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625D8E67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3A2CE2DB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707B270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D556C73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412E319F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2432834B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</w:tr>
      <w:tr w:rsidR="00A9008B" w:rsidRPr="00A717D4" w14:paraId="446C16B7" w14:textId="77777777" w:rsidTr="00A9008B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78C87D1A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3E744821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0DFFF33B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F22DEB9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7C73333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60041D1E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18DDEFD4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5464906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</w:tr>
      <w:tr w:rsidR="00A9008B" w:rsidRPr="00A717D4" w14:paraId="79F49E96" w14:textId="77777777" w:rsidTr="00A9008B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01B0326A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5F8ACE5E" w14:textId="77777777" w:rsidR="00A9008B" w:rsidRPr="00A717D4" w:rsidRDefault="00A9008B" w:rsidP="00A9008B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6B1BDF63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755D7BF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427AC1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486BF2B6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704B1D96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CBAEBCC" w14:textId="77777777" w:rsidR="00A9008B" w:rsidRPr="00A717D4" w:rsidRDefault="00A9008B" w:rsidP="00A9008B">
            <w:pPr>
              <w:jc w:val="center"/>
              <w:rPr>
                <w:rFonts w:eastAsia="標楷體"/>
              </w:rPr>
            </w:pPr>
          </w:p>
        </w:tc>
      </w:tr>
    </w:tbl>
    <w:p w14:paraId="4ACEFC70" w14:textId="77777777" w:rsidR="00A9008B" w:rsidRDefault="00A9008B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</w:p>
    <w:bookmarkEnd w:id="12"/>
    <w:p w14:paraId="29A135DD" w14:textId="2401D2EE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A9008B">
      <w:footerReference w:type="even" r:id="rId8"/>
      <w:footerReference w:type="default" r:id="rId9"/>
      <w:pgSz w:w="11906" w:h="16838" w:code="9"/>
      <w:pgMar w:top="1134" w:right="707" w:bottom="851" w:left="1418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858B3" w14:textId="77777777" w:rsidR="0059652D" w:rsidRDefault="0059652D">
      <w:r>
        <w:separator/>
      </w:r>
    </w:p>
  </w:endnote>
  <w:endnote w:type="continuationSeparator" w:id="0">
    <w:p w14:paraId="0B184D0A" w14:textId="77777777" w:rsidR="0059652D" w:rsidRDefault="0059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FA02" w14:textId="77777777" w:rsidR="0059652D" w:rsidRDefault="0059652D">
      <w:r>
        <w:separator/>
      </w:r>
    </w:p>
  </w:footnote>
  <w:footnote w:type="continuationSeparator" w:id="0">
    <w:p w14:paraId="279BE69F" w14:textId="77777777" w:rsidR="0059652D" w:rsidRDefault="0059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6"/>
        </w:tabs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6"/>
        </w:tabs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6"/>
        </w:tabs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6"/>
        </w:tabs>
        <w:ind w:left="495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6"/>
        </w:tabs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6"/>
        </w:tabs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6"/>
        </w:tabs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6"/>
        </w:tabs>
        <w:ind w:left="4956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3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4"/>
  </w:num>
  <w:num w:numId="7" w16cid:durableId="1850221062">
    <w:abstractNumId w:val="28"/>
  </w:num>
  <w:num w:numId="8" w16cid:durableId="1069421684">
    <w:abstractNumId w:val="30"/>
  </w:num>
  <w:num w:numId="9" w16cid:durableId="646473404">
    <w:abstractNumId w:val="15"/>
  </w:num>
  <w:num w:numId="10" w16cid:durableId="1513646220">
    <w:abstractNumId w:val="26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7"/>
  </w:num>
  <w:num w:numId="19" w16cid:durableId="292558329">
    <w:abstractNumId w:val="25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29"/>
  </w:num>
  <w:num w:numId="25" w16cid:durableId="1088112918">
    <w:abstractNumId w:val="22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1"/>
  </w:num>
  <w:num w:numId="30" w16cid:durableId="181172136">
    <w:abstractNumId w:val="1"/>
  </w:num>
  <w:num w:numId="31" w16cid:durableId="2090226076">
    <w:abstractNumId w:val="31"/>
  </w:num>
  <w:num w:numId="32" w16cid:durableId="411901126">
    <w:abstractNumId w:val="6"/>
  </w:num>
  <w:num w:numId="33" w16cid:durableId="10050890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B1550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365B"/>
    <w:rsid w:val="001C28EB"/>
    <w:rsid w:val="001C6E47"/>
    <w:rsid w:val="001C7BA3"/>
    <w:rsid w:val="001D1828"/>
    <w:rsid w:val="001D1D46"/>
    <w:rsid w:val="001D5DB2"/>
    <w:rsid w:val="001D6695"/>
    <w:rsid w:val="001E023B"/>
    <w:rsid w:val="001E0354"/>
    <w:rsid w:val="001E4699"/>
    <w:rsid w:val="001F4681"/>
    <w:rsid w:val="00205BB4"/>
    <w:rsid w:val="0021191D"/>
    <w:rsid w:val="00213D22"/>
    <w:rsid w:val="002263D1"/>
    <w:rsid w:val="002277DE"/>
    <w:rsid w:val="002315EA"/>
    <w:rsid w:val="00237DD2"/>
    <w:rsid w:val="00243244"/>
    <w:rsid w:val="0025365C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B0F0C"/>
    <w:rsid w:val="003C1AEA"/>
    <w:rsid w:val="003D15CD"/>
    <w:rsid w:val="003D6C6C"/>
    <w:rsid w:val="003E3EE7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4D7DEA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03A1"/>
    <w:rsid w:val="0059171C"/>
    <w:rsid w:val="0059652D"/>
    <w:rsid w:val="00596543"/>
    <w:rsid w:val="005967BF"/>
    <w:rsid w:val="00596AA9"/>
    <w:rsid w:val="00597197"/>
    <w:rsid w:val="005A2360"/>
    <w:rsid w:val="005A2BE6"/>
    <w:rsid w:val="005A4C61"/>
    <w:rsid w:val="005C02C4"/>
    <w:rsid w:val="005C03FF"/>
    <w:rsid w:val="005C2188"/>
    <w:rsid w:val="005C25B4"/>
    <w:rsid w:val="005C4F52"/>
    <w:rsid w:val="005D1FF4"/>
    <w:rsid w:val="005E5564"/>
    <w:rsid w:val="005F385A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34C1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A13FE"/>
    <w:rsid w:val="006B29AB"/>
    <w:rsid w:val="006B3755"/>
    <w:rsid w:val="006B579E"/>
    <w:rsid w:val="006D0711"/>
    <w:rsid w:val="006D4BA4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0D76"/>
    <w:rsid w:val="007B507D"/>
    <w:rsid w:val="007B55FD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35E46"/>
    <w:rsid w:val="0084758D"/>
    <w:rsid w:val="008476B8"/>
    <w:rsid w:val="00853234"/>
    <w:rsid w:val="008534ED"/>
    <w:rsid w:val="00853EE6"/>
    <w:rsid w:val="00854360"/>
    <w:rsid w:val="00856B0D"/>
    <w:rsid w:val="00856FE7"/>
    <w:rsid w:val="00863BCF"/>
    <w:rsid w:val="00867F1D"/>
    <w:rsid w:val="00876D44"/>
    <w:rsid w:val="00877AD1"/>
    <w:rsid w:val="0088618F"/>
    <w:rsid w:val="008A0301"/>
    <w:rsid w:val="008A39DF"/>
    <w:rsid w:val="008A6723"/>
    <w:rsid w:val="008C38A4"/>
    <w:rsid w:val="008C797D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759AA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008B"/>
    <w:rsid w:val="00A91343"/>
    <w:rsid w:val="00A92707"/>
    <w:rsid w:val="00AA2E6A"/>
    <w:rsid w:val="00AB47B1"/>
    <w:rsid w:val="00AC3688"/>
    <w:rsid w:val="00AC3EE8"/>
    <w:rsid w:val="00AC4BC2"/>
    <w:rsid w:val="00AD1C60"/>
    <w:rsid w:val="00AE4F58"/>
    <w:rsid w:val="00AE530E"/>
    <w:rsid w:val="00AE7CC9"/>
    <w:rsid w:val="00AF5CEB"/>
    <w:rsid w:val="00B01212"/>
    <w:rsid w:val="00B07058"/>
    <w:rsid w:val="00B109F5"/>
    <w:rsid w:val="00B12A28"/>
    <w:rsid w:val="00B176D2"/>
    <w:rsid w:val="00B21162"/>
    <w:rsid w:val="00B30548"/>
    <w:rsid w:val="00B3549E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C056C"/>
    <w:rsid w:val="00BC0AA1"/>
    <w:rsid w:val="00BC4DD1"/>
    <w:rsid w:val="00BD0845"/>
    <w:rsid w:val="00BE1B9B"/>
    <w:rsid w:val="00BE5704"/>
    <w:rsid w:val="00C01B1D"/>
    <w:rsid w:val="00C10E42"/>
    <w:rsid w:val="00C1291D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D178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20244"/>
    <w:rsid w:val="00E22DB5"/>
    <w:rsid w:val="00E25AAC"/>
    <w:rsid w:val="00E25D95"/>
    <w:rsid w:val="00E26B1D"/>
    <w:rsid w:val="00E32464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51D6A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E7908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640</Words>
  <Characters>3649</Characters>
  <Application>Microsoft Office Word</Application>
  <DocSecurity>0</DocSecurity>
  <Lines>30</Lines>
  <Paragraphs>8</Paragraphs>
  <ScaleCrop>false</ScaleCrop>
  <Company>NHI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23</cp:revision>
  <cp:lastPrinted>2024-01-04T15:25:00Z</cp:lastPrinted>
  <dcterms:created xsi:type="dcterms:W3CDTF">2024-01-08T05:43:00Z</dcterms:created>
  <dcterms:modified xsi:type="dcterms:W3CDTF">2024-12-19T09:58:00Z</dcterms:modified>
</cp:coreProperties>
</file>