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6C988" w14:textId="4ACA9BF1" w:rsidR="003461CD" w:rsidRDefault="00D1045A">
      <w:pPr>
        <w:jc w:val="center"/>
        <w:rPr>
          <w:rFonts w:ascii="標楷體" w:eastAsia="標楷體" w:hAnsi="標楷體" w:cs="標楷體"/>
          <w:b/>
          <w:sz w:val="36"/>
          <w:szCs w:val="21"/>
        </w:rPr>
      </w:pPr>
      <w:r>
        <w:rPr>
          <w:rFonts w:ascii="標楷體" w:eastAsia="標楷體" w:hAnsi="標楷體" w:cs="標楷體" w:hint="eastAsia"/>
          <w:b/>
          <w:sz w:val="36"/>
          <w:szCs w:val="21"/>
        </w:rPr>
        <w:t>202</w:t>
      </w:r>
      <w:r w:rsidR="006C1355">
        <w:rPr>
          <w:rFonts w:ascii="標楷體" w:eastAsia="標楷體" w:hAnsi="標楷體" w:cs="標楷體" w:hint="eastAsia"/>
          <w:b/>
          <w:sz w:val="36"/>
          <w:szCs w:val="21"/>
        </w:rPr>
        <w:t>5</w:t>
      </w:r>
      <w:r>
        <w:rPr>
          <w:rFonts w:ascii="標楷體" w:eastAsia="標楷體" w:hAnsi="標楷體" w:cs="標楷體" w:hint="eastAsia"/>
          <w:b/>
          <w:sz w:val="36"/>
          <w:szCs w:val="21"/>
        </w:rPr>
        <w:t>年</w:t>
      </w:r>
      <w:r>
        <w:rPr>
          <w:rFonts w:ascii="標楷體" w:eastAsia="標楷體" w:hAnsi="標楷體" w:cs="標楷體" w:hint="eastAsia"/>
          <w:b/>
          <w:sz w:val="36"/>
          <w:szCs w:val="21"/>
        </w:rPr>
        <w:t>Victor.ly ITF</w:t>
      </w:r>
      <w:r>
        <w:rPr>
          <w:rFonts w:ascii="標楷體" w:eastAsia="標楷體" w:hAnsi="標楷體" w:cs="標楷體" w:hint="eastAsia"/>
          <w:b/>
          <w:sz w:val="36"/>
          <w:szCs w:val="21"/>
        </w:rPr>
        <w:t>國際壯年網球錦標賽競賽規程</w:t>
      </w:r>
    </w:p>
    <w:p w14:paraId="0E4E4FAF" w14:textId="7751FF7C" w:rsidR="003461CD" w:rsidRDefault="00D1045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執</w:t>
      </w:r>
      <w:r>
        <w:rPr>
          <w:rFonts w:ascii="標楷體" w:eastAsia="標楷體" w:hAnsi="標楷體" w:cs="標楷體" w:hint="eastAsia"/>
        </w:rPr>
        <w:t xml:space="preserve"> </w:t>
      </w:r>
      <w:r>
        <w:rPr>
          <w:rFonts w:ascii="標楷體" w:eastAsia="標楷體" w:hAnsi="標楷體" w:cs="標楷體" w:hint="eastAsia"/>
        </w:rPr>
        <w:t>行</w:t>
      </w:r>
      <w:r>
        <w:rPr>
          <w:rFonts w:ascii="標楷體" w:eastAsia="標楷體" w:hAnsi="標楷體" w:cs="標楷體" w:hint="eastAsia"/>
        </w:rPr>
        <w:t xml:space="preserve"> </w:t>
      </w:r>
      <w:r>
        <w:rPr>
          <w:rFonts w:ascii="標楷體" w:eastAsia="標楷體" w:hAnsi="標楷體" w:cs="標楷體" w:hint="eastAsia"/>
        </w:rPr>
        <w:t>長：陳漢宇　　電話：</w:t>
      </w:r>
      <w:r w:rsidR="00354474" w:rsidRPr="00354474">
        <w:rPr>
          <w:rFonts w:ascii="標楷體" w:eastAsia="標楷體" w:hAnsi="標楷體" w:cs="標楷體"/>
        </w:rPr>
        <w:t>04 2310 8586</w:t>
      </w:r>
      <w:r>
        <w:rPr>
          <w:rFonts w:ascii="標楷體" w:eastAsia="標楷體" w:hAnsi="標楷體" w:cs="標楷體" w:hint="eastAsia"/>
        </w:rPr>
        <w:t xml:space="preserve">            </w:t>
      </w:r>
      <w:r>
        <w:rPr>
          <w:rFonts w:ascii="標楷體" w:eastAsia="標楷體" w:hAnsi="標楷體" w:cs="標楷體" w:hint="eastAsia"/>
        </w:rPr>
        <w:t>裁</w:t>
      </w:r>
      <w:r>
        <w:rPr>
          <w:rFonts w:ascii="標楷體" w:eastAsia="標楷體" w:hAnsi="標楷體" w:cs="標楷體" w:hint="eastAsia"/>
        </w:rPr>
        <w:t xml:space="preserve"> </w:t>
      </w:r>
      <w:r>
        <w:rPr>
          <w:rFonts w:ascii="標楷體" w:eastAsia="標楷體" w:hAnsi="標楷體" w:cs="標楷體" w:hint="eastAsia"/>
        </w:rPr>
        <w:t>判</w:t>
      </w:r>
      <w:r>
        <w:rPr>
          <w:rFonts w:ascii="標楷體" w:eastAsia="標楷體" w:hAnsi="標楷體" w:cs="標楷體" w:hint="eastAsia"/>
        </w:rPr>
        <w:t xml:space="preserve"> </w:t>
      </w:r>
      <w:r>
        <w:rPr>
          <w:rFonts w:ascii="標楷體" w:eastAsia="標楷體" w:hAnsi="標楷體" w:cs="標楷體" w:hint="eastAsia"/>
        </w:rPr>
        <w:t>長：陳致中　　電話：</w:t>
      </w:r>
      <w:r>
        <w:rPr>
          <w:rFonts w:ascii="標楷體" w:eastAsia="標楷體" w:hAnsi="標楷體" w:cs="標楷體" w:hint="eastAsia"/>
        </w:rPr>
        <w:t>0981-313961</w:t>
      </w:r>
    </w:p>
    <w:p w14:paraId="6D53A7FD" w14:textId="77777777" w:rsidR="003461CD" w:rsidRDefault="00D1045A">
      <w:pPr>
        <w:pStyle w:val="1"/>
        <w:numPr>
          <w:ilvl w:val="0"/>
          <w:numId w:val="1"/>
        </w:numPr>
        <w:ind w:leftChars="0" w:left="960" w:hanging="10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目的：推展全民體育，藉由國際性比賽活動，精進球員技能，增進國際球友間友誼，促進國際間體育交流活動。</w:t>
      </w:r>
    </w:p>
    <w:p w14:paraId="3D6096B0" w14:textId="0F17F4CA" w:rsidR="003461CD" w:rsidRDefault="00D1045A">
      <w:pPr>
        <w:pStyle w:val="1"/>
        <w:numPr>
          <w:ilvl w:val="0"/>
          <w:numId w:val="1"/>
        </w:numPr>
        <w:ind w:leftChars="0" w:left="1080" w:hanging="10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主辦單位：中華民國網球協會、西北國際運動行銷有限公司</w:t>
      </w:r>
    </w:p>
    <w:p w14:paraId="3D81A87E" w14:textId="77777777" w:rsidR="003461CD" w:rsidRDefault="00D1045A">
      <w:pPr>
        <w:pStyle w:val="1"/>
        <w:numPr>
          <w:ilvl w:val="0"/>
          <w:numId w:val="1"/>
        </w:numPr>
        <w:ind w:leftChars="0" w:left="1080" w:hanging="10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承辦單位：西北國際運動行銷有限公司</w:t>
      </w:r>
    </w:p>
    <w:p w14:paraId="3229B959" w14:textId="77777777" w:rsidR="003461CD" w:rsidRDefault="00D1045A">
      <w:pPr>
        <w:pStyle w:val="1"/>
        <w:numPr>
          <w:ilvl w:val="0"/>
          <w:numId w:val="1"/>
        </w:numPr>
        <w:ind w:leftChars="0" w:left="1080" w:hanging="10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贊助單位：優乃克</w:t>
      </w:r>
      <w:r>
        <w:rPr>
          <w:rFonts w:ascii="標楷體" w:eastAsia="標楷體" w:hAnsi="標楷體" w:cs="標楷體" w:hint="eastAsia"/>
        </w:rPr>
        <w:t>股份有限公司、西北旅遊股份有限公司、</w:t>
      </w:r>
      <w:r>
        <w:rPr>
          <w:rFonts w:ascii="標楷體" w:eastAsia="標楷體" w:hAnsi="標楷體" w:cs="標楷體" w:hint="eastAsia"/>
        </w:rPr>
        <w:t>Victor.ly</w:t>
      </w:r>
      <w:r>
        <w:rPr>
          <w:rFonts w:ascii="標楷體" w:eastAsia="標楷體" w:hAnsi="標楷體" w:cs="標楷體" w:hint="eastAsia"/>
        </w:rPr>
        <w:t>維克特網球學院</w:t>
      </w:r>
    </w:p>
    <w:p w14:paraId="05B8616E" w14:textId="2276AC00" w:rsidR="003461CD" w:rsidRDefault="00D1045A">
      <w:pPr>
        <w:pStyle w:val="1"/>
        <w:numPr>
          <w:ilvl w:val="0"/>
          <w:numId w:val="1"/>
        </w:numPr>
        <w:ind w:leftChars="0" w:left="1080" w:hanging="108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szCs w:val="24"/>
        </w:rPr>
        <w:t>比賽時間：</w:t>
      </w:r>
      <w:bookmarkStart w:id="0" w:name="_Hlk504399729"/>
      <w:r>
        <w:rPr>
          <w:rFonts w:ascii="標楷體" w:eastAsia="標楷體" w:hAnsi="標楷體" w:cs="標楷體" w:hint="eastAsia"/>
          <w:szCs w:val="24"/>
        </w:rPr>
        <w:t>中華民國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11</w:t>
      </w:r>
      <w:r w:rsidR="006C1355">
        <w:rPr>
          <w:rFonts w:ascii="標楷體" w:eastAsia="標楷體" w:hAnsi="標楷體" w:cs="標楷體" w:hint="eastAsia"/>
          <w:color w:val="000000"/>
          <w:kern w:val="0"/>
          <w:szCs w:val="24"/>
        </w:rPr>
        <w:t>4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年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2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</w:t>
      </w:r>
      <w:r w:rsidR="006C1355">
        <w:rPr>
          <w:rFonts w:ascii="標楷體" w:eastAsia="標楷體" w:hAnsi="標楷體" w:cs="標楷體" w:hint="eastAsia"/>
          <w:color w:val="000000"/>
          <w:kern w:val="0"/>
          <w:szCs w:val="24"/>
        </w:rPr>
        <w:t>15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日至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2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2</w:t>
      </w:r>
      <w:r w:rsidR="006C1355">
        <w:rPr>
          <w:rFonts w:ascii="標楷體" w:eastAsia="標楷體" w:hAnsi="標楷體" w:cs="標楷體" w:hint="eastAsia"/>
          <w:color w:val="000000"/>
          <w:kern w:val="0"/>
          <w:szCs w:val="24"/>
        </w:rPr>
        <w:t>1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日。</w:t>
      </w:r>
    </w:p>
    <w:p w14:paraId="0D7E6120" w14:textId="77777777" w:rsidR="003461CD" w:rsidRDefault="00D1045A">
      <w:pPr>
        <w:pStyle w:val="2"/>
        <w:spacing w:afterLines="50" w:after="180"/>
        <w:ind w:leftChars="0" w:left="1473" w:firstLine="480"/>
        <w:jc w:val="both"/>
        <w:rPr>
          <w:rFonts w:ascii="標楷體" w:eastAsia="標楷體" w:hAnsi="標楷體" w:cs="標楷體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每日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0900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時至當日賽程結束。</w:t>
      </w:r>
    </w:p>
    <w:bookmarkEnd w:id="0"/>
    <w:p w14:paraId="4460C9E3" w14:textId="3DA9AB77" w:rsidR="003461CD" w:rsidRDefault="00D1045A">
      <w:pPr>
        <w:pStyle w:val="1"/>
        <w:numPr>
          <w:ilvl w:val="0"/>
          <w:numId w:val="1"/>
        </w:numPr>
        <w:ind w:leftChars="0" w:left="1080" w:hanging="10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比賽地點：苗栗縣</w:t>
      </w:r>
      <w:r w:rsidR="006C1355">
        <w:rPr>
          <w:rFonts w:ascii="標楷體" w:eastAsia="標楷體" w:hAnsi="標楷體" w:cs="標楷體" w:hint="eastAsia"/>
        </w:rPr>
        <w:t>立</w:t>
      </w:r>
      <w:r>
        <w:rPr>
          <w:rFonts w:ascii="標楷體" w:eastAsia="標楷體" w:hAnsi="標楷體" w:cs="標楷體" w:hint="eastAsia"/>
        </w:rPr>
        <w:t>網球場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硬地球場</w:t>
      </w:r>
      <w:r w:rsidR="006C1355">
        <w:rPr>
          <w:rFonts w:ascii="標楷體" w:eastAsia="標楷體" w:hAnsi="標楷體" w:cs="標楷體" w:hint="eastAsia"/>
        </w:rPr>
        <w:t>九</w:t>
      </w:r>
      <w:r>
        <w:rPr>
          <w:rFonts w:ascii="標楷體" w:eastAsia="標楷體" w:hAnsi="標楷體" w:cs="標楷體" w:hint="eastAsia"/>
        </w:rPr>
        <w:t>面</w:t>
      </w:r>
      <w:r>
        <w:rPr>
          <w:rFonts w:ascii="標楷體" w:eastAsia="標楷體" w:hAnsi="標楷體" w:cs="標楷體" w:hint="eastAsia"/>
        </w:rPr>
        <w:t>)</w:t>
      </w:r>
    </w:p>
    <w:p w14:paraId="502DEB52" w14:textId="11AF51CF" w:rsidR="003461CD" w:rsidRDefault="00D1045A">
      <w:pPr>
        <w:pStyle w:val="1"/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           </w:t>
      </w:r>
      <w:r>
        <w:rPr>
          <w:rFonts w:ascii="標楷體" w:eastAsia="標楷體" w:hAnsi="標楷體" w:cs="標楷體" w:hint="eastAsia"/>
        </w:rPr>
        <w:t>地址：</w:t>
      </w:r>
      <w:r w:rsidR="006C1355">
        <w:rPr>
          <w:rFonts w:ascii="標楷體" w:eastAsia="標楷體" w:hAnsi="標楷體" w:cs="標楷體" w:hint="eastAsia"/>
        </w:rPr>
        <w:t>苗栗縣苗栗市和平路54</w:t>
      </w:r>
      <w:r>
        <w:rPr>
          <w:rFonts w:ascii="標楷體" w:eastAsia="標楷體" w:hAnsi="標楷體" w:cs="標楷體" w:hint="eastAsia"/>
        </w:rPr>
        <w:t>號　　電話：</w:t>
      </w:r>
      <w:r>
        <w:rPr>
          <w:rFonts w:ascii="標楷體" w:eastAsia="標楷體" w:hAnsi="標楷體" w:cs="標楷體" w:hint="eastAsia"/>
        </w:rPr>
        <w:t>04-712-6883</w:t>
      </w:r>
    </w:p>
    <w:p w14:paraId="0CA98B2C" w14:textId="77777777" w:rsidR="003461CD" w:rsidRDefault="00D1045A">
      <w:pPr>
        <w:pStyle w:val="1"/>
        <w:numPr>
          <w:ilvl w:val="0"/>
          <w:numId w:val="1"/>
        </w:numPr>
        <w:ind w:leftChars="0" w:left="1080" w:hanging="10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比賽用球：</w:t>
      </w:r>
      <w:proofErr w:type="spellStart"/>
      <w:r>
        <w:rPr>
          <w:rFonts w:ascii="標楷體" w:eastAsia="標楷體" w:hAnsi="標楷體" w:cs="標楷體" w:hint="eastAsia"/>
        </w:rPr>
        <w:t>Yonex</w:t>
      </w:r>
      <w:proofErr w:type="spellEnd"/>
      <w:r>
        <w:rPr>
          <w:rFonts w:ascii="標楷體" w:eastAsia="標楷體" w:hAnsi="標楷體" w:cs="標楷體" w:hint="eastAsia"/>
        </w:rPr>
        <w:t xml:space="preserve"> TB-CS3</w:t>
      </w:r>
    </w:p>
    <w:p w14:paraId="5F4CDD6A" w14:textId="7416F5E6" w:rsidR="003461CD" w:rsidRDefault="00D1045A">
      <w:pPr>
        <w:pStyle w:val="1"/>
        <w:numPr>
          <w:ilvl w:val="0"/>
          <w:numId w:val="1"/>
        </w:numPr>
        <w:ind w:leftChars="0" w:left="1080" w:hanging="10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比賽項目：男單、男雙、女單、女雙</w:t>
      </w:r>
      <w:r w:rsidR="006C1355">
        <w:rPr>
          <w:rFonts w:ascii="標楷體" w:eastAsia="標楷體" w:hAnsi="標楷體" w:cs="標楷體" w:hint="eastAsia"/>
        </w:rPr>
        <w:t>、混雙</w:t>
      </w:r>
      <w:r>
        <w:rPr>
          <w:rFonts w:ascii="標楷體" w:eastAsia="標楷體" w:hAnsi="標楷體" w:cs="標楷體" w:hint="eastAsia"/>
        </w:rPr>
        <w:t>。</w:t>
      </w:r>
    </w:p>
    <w:p w14:paraId="22D721D2" w14:textId="77777777" w:rsidR="003461CD" w:rsidRDefault="00D1045A">
      <w:pPr>
        <w:pStyle w:val="1"/>
        <w:numPr>
          <w:ilvl w:val="0"/>
          <w:numId w:val="1"/>
        </w:numPr>
        <w:ind w:leftChars="0" w:left="1080" w:hanging="10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比賽辦法：單、雙打皆為三盤二勝單敗淘汰賽，賽事前兩盤為決勝盤制，盤數一平時，第三盤採</w:t>
      </w:r>
      <w:r>
        <w:rPr>
          <w:rFonts w:ascii="標楷體" w:eastAsia="標楷體" w:hAnsi="標楷體" w:cs="標楷體" w:hint="eastAsia"/>
        </w:rPr>
        <w:t>10</w:t>
      </w:r>
      <w:r>
        <w:rPr>
          <w:rFonts w:ascii="標楷體" w:eastAsia="標楷體" w:hAnsi="標楷體" w:cs="標楷體" w:hint="eastAsia"/>
        </w:rPr>
        <w:t>分勝負決勝局。</w:t>
      </w:r>
    </w:p>
    <w:p w14:paraId="323947DC" w14:textId="77777777" w:rsidR="003461CD" w:rsidRDefault="00D1045A">
      <w:pPr>
        <w:pStyle w:val="1"/>
        <w:ind w:leftChars="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※所有雙打賽事皆使用決勝分制</w:t>
      </w:r>
      <w:r>
        <w:rPr>
          <w:rFonts w:ascii="標楷體" w:eastAsia="標楷體" w:hAnsi="標楷體" w:cs="標楷體" w:hint="eastAsia"/>
        </w:rPr>
        <w:t>(No-ad)</w:t>
      </w:r>
      <w:r>
        <w:rPr>
          <w:rFonts w:ascii="標楷體" w:eastAsia="標楷體" w:hAnsi="標楷體" w:cs="標楷體" w:hint="eastAsia"/>
        </w:rPr>
        <w:t>。</w:t>
      </w:r>
    </w:p>
    <w:p w14:paraId="5A86A334" w14:textId="77777777" w:rsidR="003461CD" w:rsidRDefault="00D1045A">
      <w:pPr>
        <w:pStyle w:val="1"/>
        <w:numPr>
          <w:ilvl w:val="0"/>
          <w:numId w:val="1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歲組區分：</w:t>
      </w:r>
    </w:p>
    <w:p w14:paraId="7A2FEB63" w14:textId="54CB2777" w:rsidR="003461CD" w:rsidRDefault="00D1045A">
      <w:pPr>
        <w:pStyle w:val="1"/>
        <w:ind w:leftChars="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單、雙打</w:t>
      </w:r>
      <w:r>
        <w:rPr>
          <w:rFonts w:ascii="標楷體" w:eastAsia="標楷體" w:hAnsi="標楷體" w:cs="標楷體" w:hint="eastAsia"/>
        </w:rPr>
        <w:t xml:space="preserve"> 30+</w:t>
      </w:r>
      <w:r>
        <w:rPr>
          <w:rFonts w:ascii="標楷體" w:eastAsia="標楷體" w:hAnsi="標楷體" w:cs="標楷體" w:hint="eastAsia"/>
        </w:rPr>
        <w:t>級民國</w:t>
      </w:r>
      <w:r>
        <w:rPr>
          <w:rFonts w:ascii="標楷體" w:eastAsia="標楷體" w:hAnsi="標楷體" w:cs="標楷體" w:hint="eastAsia"/>
        </w:rPr>
        <w:t>8</w:t>
      </w:r>
      <w:r w:rsidR="006C1355">
        <w:rPr>
          <w:rFonts w:ascii="標楷體" w:eastAsia="標楷體" w:hAnsi="標楷體" w:cs="標楷體" w:hint="eastAsia"/>
        </w:rPr>
        <w:t>4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1B662B94" w14:textId="2ED44FAC" w:rsidR="003461CD" w:rsidRDefault="00D1045A">
      <w:pPr>
        <w:pStyle w:val="1"/>
        <w:ind w:leftChars="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單打</w:t>
      </w:r>
      <w:r>
        <w:rPr>
          <w:rFonts w:ascii="標楷體" w:eastAsia="標楷體" w:hAnsi="標楷體" w:cs="標楷體" w:hint="eastAsia"/>
        </w:rPr>
        <w:tab/>
        <w:t xml:space="preserve"> 35+</w:t>
      </w:r>
      <w:r>
        <w:rPr>
          <w:rFonts w:ascii="標楷體" w:eastAsia="標楷體" w:hAnsi="標楷體" w:cs="標楷體" w:hint="eastAsia"/>
        </w:rPr>
        <w:t>級民國</w:t>
      </w:r>
      <w:r>
        <w:rPr>
          <w:rFonts w:ascii="標楷體" w:eastAsia="標楷體" w:hAnsi="標楷體" w:cs="標楷體" w:hint="eastAsia"/>
        </w:rPr>
        <w:t>7</w:t>
      </w:r>
      <w:r w:rsidR="006C1355">
        <w:rPr>
          <w:rFonts w:ascii="標楷體" w:eastAsia="標楷體" w:hAnsi="標楷體" w:cs="標楷體" w:hint="eastAsia"/>
        </w:rPr>
        <w:t>9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39A294EC" w14:textId="27C3EA61" w:rsidR="003461CD" w:rsidRDefault="00D1045A">
      <w:pPr>
        <w:pStyle w:val="1"/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　單、雙打</w:t>
      </w:r>
      <w:r>
        <w:rPr>
          <w:rFonts w:ascii="標楷體" w:eastAsia="標楷體" w:hAnsi="標楷體" w:cs="標楷體" w:hint="eastAsia"/>
        </w:rPr>
        <w:t xml:space="preserve"> 40+</w:t>
      </w:r>
      <w:r>
        <w:rPr>
          <w:rFonts w:ascii="標楷體" w:eastAsia="標楷體" w:hAnsi="標楷體" w:cs="標楷體" w:hint="eastAsia"/>
        </w:rPr>
        <w:t>級民國</w:t>
      </w:r>
      <w:r>
        <w:rPr>
          <w:rFonts w:ascii="標楷體" w:eastAsia="標楷體" w:hAnsi="標楷體" w:cs="標楷體" w:hint="eastAsia"/>
        </w:rPr>
        <w:t>7</w:t>
      </w:r>
      <w:r w:rsidR="006C1355">
        <w:rPr>
          <w:rFonts w:ascii="標楷體" w:eastAsia="標楷體" w:hAnsi="標楷體" w:cs="標楷體" w:hint="eastAsia"/>
        </w:rPr>
        <w:t>4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2D37F881" w14:textId="7321F1C9" w:rsidR="003461CD" w:rsidRDefault="00D1045A">
      <w:pPr>
        <w:pStyle w:val="1"/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　單打</w:t>
      </w:r>
      <w:r>
        <w:rPr>
          <w:rFonts w:ascii="標楷體" w:eastAsia="標楷體" w:hAnsi="標楷體" w:cs="標楷體" w:hint="eastAsia"/>
        </w:rPr>
        <w:tab/>
        <w:t xml:space="preserve"> 45+</w:t>
      </w:r>
      <w:r>
        <w:rPr>
          <w:rFonts w:ascii="標楷體" w:eastAsia="標楷體" w:hAnsi="標楷體" w:cs="標楷體" w:hint="eastAsia"/>
        </w:rPr>
        <w:t>級民國</w:t>
      </w:r>
      <w:r>
        <w:rPr>
          <w:rFonts w:ascii="標楷體" w:eastAsia="標楷體" w:hAnsi="標楷體" w:cs="標楷體" w:hint="eastAsia"/>
        </w:rPr>
        <w:t>6</w:t>
      </w:r>
      <w:r w:rsidR="006C1355">
        <w:rPr>
          <w:rFonts w:ascii="標楷體" w:eastAsia="標楷體" w:hAnsi="標楷體" w:cs="標楷體" w:hint="eastAsia"/>
        </w:rPr>
        <w:t>9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57452D60" w14:textId="2265EA0B" w:rsidR="003461CD" w:rsidRDefault="00D1045A">
      <w:pPr>
        <w:pStyle w:val="1"/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　單、雙打</w:t>
      </w:r>
      <w:r>
        <w:rPr>
          <w:rFonts w:ascii="標楷體" w:eastAsia="標楷體" w:hAnsi="標楷體" w:cs="標楷體" w:hint="eastAsia"/>
        </w:rPr>
        <w:t xml:space="preserve"> 50+</w:t>
      </w:r>
      <w:r>
        <w:rPr>
          <w:rFonts w:ascii="標楷體" w:eastAsia="標楷體" w:hAnsi="標楷體" w:cs="標楷體" w:hint="eastAsia"/>
        </w:rPr>
        <w:t>級民國</w:t>
      </w:r>
      <w:r>
        <w:rPr>
          <w:rFonts w:ascii="標楷體" w:eastAsia="標楷體" w:hAnsi="標楷體" w:cs="標楷體" w:hint="eastAsia"/>
        </w:rPr>
        <w:t>6</w:t>
      </w:r>
      <w:r w:rsidR="006C1355">
        <w:rPr>
          <w:rFonts w:ascii="標楷體" w:eastAsia="標楷體" w:hAnsi="標楷體" w:cs="標楷體" w:hint="eastAsia"/>
        </w:rPr>
        <w:t>4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13EAA4C7" w14:textId="6ACFCEE5" w:rsidR="003461CD" w:rsidRDefault="00D1045A">
      <w:pPr>
        <w:pStyle w:val="1"/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　單打</w:t>
      </w:r>
      <w:r>
        <w:rPr>
          <w:rFonts w:ascii="標楷體" w:eastAsia="標楷體" w:hAnsi="標楷體" w:cs="標楷體" w:hint="eastAsia"/>
        </w:rPr>
        <w:tab/>
        <w:t xml:space="preserve"> 55+</w:t>
      </w:r>
      <w:r>
        <w:rPr>
          <w:rFonts w:ascii="標楷體" w:eastAsia="標楷體" w:hAnsi="標楷體" w:cs="標楷體" w:hint="eastAsia"/>
        </w:rPr>
        <w:t>級民國</w:t>
      </w:r>
      <w:r>
        <w:rPr>
          <w:rFonts w:ascii="標楷體" w:eastAsia="標楷體" w:hAnsi="標楷體" w:cs="標楷體" w:hint="eastAsia"/>
        </w:rPr>
        <w:t>5</w:t>
      </w:r>
      <w:r w:rsidR="006C1355">
        <w:rPr>
          <w:rFonts w:ascii="標楷體" w:eastAsia="標楷體" w:hAnsi="標楷體" w:cs="標楷體" w:hint="eastAsia"/>
        </w:rPr>
        <w:t>9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2BC02529" w14:textId="7BADDE24" w:rsidR="003461CD" w:rsidRDefault="00D1045A">
      <w:pPr>
        <w:pStyle w:val="1"/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　單、雙打</w:t>
      </w:r>
      <w:r>
        <w:rPr>
          <w:rFonts w:ascii="標楷體" w:eastAsia="標楷體" w:hAnsi="標楷體" w:cs="標楷體" w:hint="eastAsia"/>
        </w:rPr>
        <w:t xml:space="preserve"> 60+</w:t>
      </w:r>
      <w:r>
        <w:rPr>
          <w:rFonts w:ascii="標楷體" w:eastAsia="標楷體" w:hAnsi="標楷體" w:cs="標楷體" w:hint="eastAsia"/>
        </w:rPr>
        <w:t>級民國</w:t>
      </w:r>
      <w:r>
        <w:rPr>
          <w:rFonts w:ascii="標楷體" w:eastAsia="標楷體" w:hAnsi="標楷體" w:cs="標楷體" w:hint="eastAsia"/>
        </w:rPr>
        <w:t>5</w:t>
      </w:r>
      <w:r w:rsidR="006C1355">
        <w:rPr>
          <w:rFonts w:ascii="標楷體" w:eastAsia="標楷體" w:hAnsi="標楷體" w:cs="標楷體" w:hint="eastAsia"/>
        </w:rPr>
        <w:t>4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055E5896" w14:textId="46BA747E" w:rsidR="003461CD" w:rsidRDefault="00D1045A">
      <w:pPr>
        <w:pStyle w:val="1"/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lastRenderedPageBreak/>
        <w:t xml:space="preserve">　　單打</w:t>
      </w:r>
      <w:r>
        <w:rPr>
          <w:rFonts w:ascii="標楷體" w:eastAsia="標楷體" w:hAnsi="標楷體" w:cs="標楷體" w:hint="eastAsia"/>
        </w:rPr>
        <w:tab/>
        <w:t xml:space="preserve"> 65+</w:t>
      </w:r>
      <w:r>
        <w:rPr>
          <w:rFonts w:ascii="標楷體" w:eastAsia="標楷體" w:hAnsi="標楷體" w:cs="標楷體" w:hint="eastAsia"/>
        </w:rPr>
        <w:t>級</w:t>
      </w:r>
      <w:r>
        <w:rPr>
          <w:rFonts w:ascii="標楷體" w:eastAsia="標楷體" w:hAnsi="標楷體" w:cs="標楷體" w:hint="eastAsia"/>
        </w:rPr>
        <w:t>民國</w:t>
      </w:r>
      <w:r>
        <w:rPr>
          <w:rFonts w:ascii="標楷體" w:eastAsia="標楷體" w:hAnsi="標楷體" w:cs="標楷體" w:hint="eastAsia"/>
        </w:rPr>
        <w:t>4</w:t>
      </w:r>
      <w:r w:rsidR="006C1355">
        <w:rPr>
          <w:rFonts w:ascii="標楷體" w:eastAsia="標楷體" w:hAnsi="標楷體" w:cs="標楷體" w:hint="eastAsia"/>
        </w:rPr>
        <w:t>9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0F7918EF" w14:textId="65E10DF1" w:rsidR="003461CD" w:rsidRDefault="00D1045A">
      <w:pPr>
        <w:pStyle w:val="1"/>
        <w:ind w:leftChars="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單、雙打</w:t>
      </w:r>
      <w:r>
        <w:rPr>
          <w:rFonts w:ascii="標楷體" w:eastAsia="標楷體" w:hAnsi="標楷體" w:cs="標楷體" w:hint="eastAsia"/>
        </w:rPr>
        <w:t xml:space="preserve"> 70+</w:t>
      </w:r>
      <w:r>
        <w:rPr>
          <w:rFonts w:ascii="標楷體" w:eastAsia="標楷體" w:hAnsi="標楷體" w:cs="標楷體" w:hint="eastAsia"/>
        </w:rPr>
        <w:t>級民國</w:t>
      </w:r>
      <w:r>
        <w:rPr>
          <w:rFonts w:ascii="標楷體" w:eastAsia="標楷體" w:hAnsi="標楷體" w:cs="標楷體" w:hint="eastAsia"/>
        </w:rPr>
        <w:t>4</w:t>
      </w:r>
      <w:r w:rsidR="006C1355">
        <w:rPr>
          <w:rFonts w:ascii="標楷體" w:eastAsia="標楷體" w:hAnsi="標楷體" w:cs="標楷體" w:hint="eastAsia"/>
        </w:rPr>
        <w:t>4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33BE4345" w14:textId="76A8BBBE" w:rsidR="003461CD" w:rsidRDefault="00D1045A">
      <w:pPr>
        <w:pStyle w:val="1"/>
        <w:ind w:leftChars="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單打</w:t>
      </w:r>
      <w:r>
        <w:rPr>
          <w:rFonts w:ascii="標楷體" w:eastAsia="標楷體" w:hAnsi="標楷體" w:cs="標楷體" w:hint="eastAsia"/>
        </w:rPr>
        <w:tab/>
        <w:t xml:space="preserve"> 75+</w:t>
      </w:r>
      <w:r>
        <w:rPr>
          <w:rFonts w:ascii="標楷體" w:eastAsia="標楷體" w:hAnsi="標楷體" w:cs="標楷體" w:hint="eastAsia"/>
        </w:rPr>
        <w:t>級民國</w:t>
      </w:r>
      <w:r>
        <w:rPr>
          <w:rFonts w:ascii="標楷體" w:eastAsia="標楷體" w:hAnsi="標楷體" w:cs="標楷體" w:hint="eastAsia"/>
        </w:rPr>
        <w:t>3</w:t>
      </w:r>
      <w:r w:rsidR="006C1355">
        <w:rPr>
          <w:rFonts w:ascii="標楷體" w:eastAsia="標楷體" w:hAnsi="標楷體" w:cs="標楷體" w:hint="eastAsia"/>
        </w:rPr>
        <w:t>9</w:t>
      </w:r>
      <w:r>
        <w:rPr>
          <w:rFonts w:ascii="標楷體" w:eastAsia="標楷體" w:hAnsi="標楷體" w:cs="標楷體" w:hint="eastAsia"/>
        </w:rPr>
        <w:t>年</w:t>
      </w:r>
      <w:r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 w:hint="eastAsia"/>
        </w:rPr>
        <w:t>月</w:t>
      </w:r>
      <w:r>
        <w:rPr>
          <w:rFonts w:ascii="標楷體" w:eastAsia="標楷體" w:hAnsi="標楷體" w:cs="標楷體" w:hint="eastAsia"/>
        </w:rPr>
        <w:t>31</w:t>
      </w:r>
      <w:r>
        <w:rPr>
          <w:rFonts w:ascii="標楷體" w:eastAsia="標楷體" w:hAnsi="標楷體" w:cs="標楷體" w:hint="eastAsia"/>
        </w:rPr>
        <w:t>日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含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以前出生者。</w:t>
      </w:r>
    </w:p>
    <w:p w14:paraId="25277B9F" w14:textId="77777777" w:rsidR="003461CD" w:rsidRDefault="00D1045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十三、報名規定：</w:t>
      </w:r>
    </w:p>
    <w:p w14:paraId="76BE3629" w14:textId="77777777" w:rsidR="003461CD" w:rsidRDefault="00D1045A">
      <w:pPr>
        <w:pStyle w:val="1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報名資格：凡網球同好符合年齡規定歡迎報名參加單打、雙打及混雙，可參加本歲組或年齡較小之歲組。單打及混雙每人限報名各一個歲組，不報名單打者限報最多兩個雙打歲組。若因參加人數踴躍時，將同時使用鄰近備用網球場比賽。</w:t>
      </w:r>
    </w:p>
    <w:p w14:paraId="496D1439" w14:textId="77777777" w:rsidR="0058161A" w:rsidRDefault="00D1045A">
      <w:pPr>
        <w:pStyle w:val="1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報名費用：</w:t>
      </w:r>
    </w:p>
    <w:p w14:paraId="65B0A1CA" w14:textId="77777777" w:rsidR="0058161A" w:rsidRDefault="00D1045A" w:rsidP="0058161A">
      <w:pPr>
        <w:pStyle w:val="1"/>
        <w:ind w:leftChars="0" w:left="9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報名一項單打每人新台幣</w:t>
      </w:r>
      <w:r>
        <w:rPr>
          <w:rFonts w:ascii="標楷體" w:eastAsia="標楷體" w:hAnsi="標楷體" w:cs="標楷體" w:hint="eastAsia"/>
        </w:rPr>
        <w:t>1</w:t>
      </w:r>
      <w:r w:rsidR="0058161A">
        <w:rPr>
          <w:rFonts w:ascii="標楷體" w:eastAsia="標楷體" w:hAnsi="標楷體" w:cs="標楷體" w:hint="eastAsia"/>
        </w:rPr>
        <w:t>3</w:t>
      </w:r>
      <w:r>
        <w:rPr>
          <w:rFonts w:ascii="標楷體" w:eastAsia="標楷體" w:hAnsi="標楷體" w:cs="標楷體" w:hint="eastAsia"/>
        </w:rPr>
        <w:t>00</w:t>
      </w:r>
      <w:r>
        <w:rPr>
          <w:rFonts w:ascii="標楷體" w:eastAsia="標楷體" w:hAnsi="標楷體" w:cs="標楷體" w:hint="eastAsia"/>
        </w:rPr>
        <w:t>元</w:t>
      </w:r>
      <w:r>
        <w:rPr>
          <w:rFonts w:ascii="標楷體" w:eastAsia="標楷體" w:hAnsi="標楷體" w:cs="標楷體" w:hint="eastAsia"/>
        </w:rPr>
        <w:t xml:space="preserve">/$USD </w:t>
      </w:r>
      <w:r w:rsidR="0058161A">
        <w:rPr>
          <w:rFonts w:ascii="標楷體" w:eastAsia="標楷體" w:hAnsi="標楷體" w:cs="標楷體" w:hint="eastAsia"/>
        </w:rPr>
        <w:t>40</w:t>
      </w:r>
    </w:p>
    <w:p w14:paraId="02625C08" w14:textId="77777777" w:rsidR="0058161A" w:rsidRDefault="00D1045A" w:rsidP="0058161A">
      <w:pPr>
        <w:pStyle w:val="1"/>
        <w:ind w:leftChars="0" w:left="9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報名一項雙打每人新台幣</w:t>
      </w:r>
      <w:r w:rsidR="0058161A">
        <w:rPr>
          <w:rFonts w:ascii="標楷體" w:eastAsia="標楷體" w:hAnsi="標楷體" w:cs="標楷體" w:hint="eastAsia"/>
        </w:rPr>
        <w:t>850</w:t>
      </w:r>
      <w:r>
        <w:rPr>
          <w:rFonts w:ascii="標楷體" w:eastAsia="標楷體" w:hAnsi="標楷體" w:cs="標楷體" w:hint="eastAsia"/>
        </w:rPr>
        <w:t>元</w:t>
      </w:r>
      <w:r>
        <w:rPr>
          <w:rFonts w:ascii="標楷體" w:eastAsia="標楷體" w:hAnsi="標楷體" w:cs="標楷體" w:hint="eastAsia"/>
        </w:rPr>
        <w:t>/$USD 2</w:t>
      </w:r>
      <w:r w:rsidR="0058161A">
        <w:rPr>
          <w:rFonts w:ascii="標楷體" w:eastAsia="標楷體" w:hAnsi="標楷體" w:cs="標楷體" w:hint="eastAsia"/>
        </w:rPr>
        <w:t>5</w:t>
      </w:r>
    </w:p>
    <w:p w14:paraId="18E456BB" w14:textId="77777777" w:rsidR="0058161A" w:rsidRDefault="00D1045A" w:rsidP="0058161A">
      <w:pPr>
        <w:pStyle w:val="1"/>
        <w:ind w:leftChars="0" w:left="9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報名兩項雙打每人新台幣</w:t>
      </w:r>
      <w:r>
        <w:rPr>
          <w:rFonts w:ascii="標楷體" w:eastAsia="標楷體" w:hAnsi="標楷體" w:cs="標楷體" w:hint="eastAsia"/>
        </w:rPr>
        <w:t>1</w:t>
      </w:r>
      <w:r w:rsidR="0058161A">
        <w:rPr>
          <w:rFonts w:ascii="標楷體" w:eastAsia="標楷體" w:hAnsi="標楷體" w:cs="標楷體" w:hint="eastAsia"/>
        </w:rPr>
        <w:t>3</w:t>
      </w:r>
      <w:r>
        <w:rPr>
          <w:rFonts w:ascii="標楷體" w:eastAsia="標楷體" w:hAnsi="標楷體" w:cs="標楷體" w:hint="eastAsia"/>
        </w:rPr>
        <w:t>00</w:t>
      </w:r>
      <w:r>
        <w:rPr>
          <w:rFonts w:ascii="標楷體" w:eastAsia="標楷體" w:hAnsi="標楷體" w:cs="標楷體" w:hint="eastAsia"/>
        </w:rPr>
        <w:t>元</w:t>
      </w:r>
      <w:r>
        <w:rPr>
          <w:rFonts w:ascii="標楷體" w:eastAsia="標楷體" w:hAnsi="標楷體" w:cs="標楷體" w:hint="eastAsia"/>
        </w:rPr>
        <w:t>/$USD 4</w:t>
      </w:r>
      <w:r w:rsidR="0058161A">
        <w:rPr>
          <w:rFonts w:ascii="標楷體" w:eastAsia="標楷體" w:hAnsi="標楷體" w:cs="標楷體" w:hint="eastAsia"/>
        </w:rPr>
        <w:t>0</w:t>
      </w:r>
    </w:p>
    <w:p w14:paraId="38534309" w14:textId="77777777" w:rsidR="0058161A" w:rsidRDefault="00D1045A" w:rsidP="0058161A">
      <w:pPr>
        <w:pStyle w:val="1"/>
        <w:ind w:leftChars="0" w:left="9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報名一項單打及一項雙打每人新台幣</w:t>
      </w:r>
      <w:r>
        <w:rPr>
          <w:rFonts w:ascii="標楷體" w:eastAsia="標楷體" w:hAnsi="標楷體" w:cs="標楷體" w:hint="eastAsia"/>
        </w:rPr>
        <w:t>1</w:t>
      </w:r>
      <w:r w:rsidR="0058161A">
        <w:rPr>
          <w:rFonts w:ascii="標楷體" w:eastAsia="標楷體" w:hAnsi="標楷體" w:cs="標楷體" w:hint="eastAsia"/>
        </w:rPr>
        <w:t>8</w:t>
      </w:r>
      <w:r>
        <w:rPr>
          <w:rFonts w:ascii="標楷體" w:eastAsia="標楷體" w:hAnsi="標楷體" w:cs="標楷體" w:hint="eastAsia"/>
        </w:rPr>
        <w:t>00</w:t>
      </w:r>
      <w:r>
        <w:rPr>
          <w:rFonts w:ascii="標楷體" w:eastAsia="標楷體" w:hAnsi="標楷體" w:cs="標楷體" w:hint="eastAsia"/>
        </w:rPr>
        <w:t>元</w:t>
      </w:r>
      <w:r>
        <w:rPr>
          <w:rFonts w:ascii="標楷體" w:eastAsia="標楷體" w:hAnsi="標楷體" w:cs="標楷體" w:hint="eastAsia"/>
        </w:rPr>
        <w:t>/$USD 5</w:t>
      </w:r>
      <w:r w:rsidR="0058161A">
        <w:rPr>
          <w:rFonts w:ascii="標楷體" w:eastAsia="標楷體" w:hAnsi="標楷體" w:cs="標楷體" w:hint="eastAsia"/>
        </w:rPr>
        <w:t>5</w:t>
      </w:r>
    </w:p>
    <w:p w14:paraId="1D2E3A78" w14:textId="77777777" w:rsidR="0058161A" w:rsidRDefault="00D1045A" w:rsidP="0058161A">
      <w:pPr>
        <w:pStyle w:val="1"/>
        <w:ind w:leftChars="0" w:left="9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報名一項單打及兩項雙打每人新台幣</w:t>
      </w:r>
      <w:r>
        <w:rPr>
          <w:rFonts w:ascii="標楷體" w:eastAsia="標楷體" w:hAnsi="標楷體" w:cs="標楷體" w:hint="eastAsia"/>
        </w:rPr>
        <w:t>2</w:t>
      </w:r>
      <w:r w:rsidR="0058161A">
        <w:rPr>
          <w:rFonts w:ascii="標楷體" w:eastAsia="標楷體" w:hAnsi="標楷體" w:cs="標楷體" w:hint="eastAsia"/>
        </w:rPr>
        <w:t>5</w:t>
      </w:r>
      <w:r>
        <w:rPr>
          <w:rFonts w:ascii="標楷體" w:eastAsia="標楷體" w:hAnsi="標楷體" w:cs="標楷體" w:hint="eastAsia"/>
        </w:rPr>
        <w:t>00</w:t>
      </w:r>
      <w:r>
        <w:rPr>
          <w:rFonts w:ascii="標楷體" w:eastAsia="標楷體" w:hAnsi="標楷體" w:cs="標楷體" w:hint="eastAsia"/>
        </w:rPr>
        <w:t>元</w:t>
      </w:r>
      <w:r>
        <w:rPr>
          <w:rFonts w:ascii="標楷體" w:eastAsia="標楷體" w:hAnsi="標楷體" w:cs="標楷體" w:hint="eastAsia"/>
        </w:rPr>
        <w:t xml:space="preserve">/$USD </w:t>
      </w:r>
      <w:r w:rsidR="0058161A">
        <w:rPr>
          <w:rFonts w:ascii="標楷體" w:eastAsia="標楷體" w:hAnsi="標楷體" w:cs="標楷體" w:hint="eastAsia"/>
        </w:rPr>
        <w:t>75</w:t>
      </w:r>
    </w:p>
    <w:p w14:paraId="7A30B3F5" w14:textId="35FBEFE0" w:rsidR="003461CD" w:rsidRDefault="00D1045A" w:rsidP="0058161A">
      <w:pPr>
        <w:pStyle w:val="1"/>
        <w:ind w:leftChars="0" w:left="9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另外收取每人</w:t>
      </w:r>
      <w:r w:rsidR="0058161A">
        <w:rPr>
          <w:rFonts w:ascii="標楷體" w:eastAsia="標楷體" w:hAnsi="標楷體" w:cs="標楷體" w:hint="eastAsia"/>
        </w:rPr>
        <w:t>330</w:t>
      </w:r>
      <w:r>
        <w:rPr>
          <w:rFonts w:ascii="標楷體" w:eastAsia="標楷體" w:hAnsi="標楷體" w:cs="標楷體" w:hint="eastAsia"/>
        </w:rPr>
        <w:t>元</w:t>
      </w:r>
      <w:r>
        <w:rPr>
          <w:rFonts w:ascii="標楷體" w:eastAsia="標楷體" w:hAnsi="標楷體" w:cs="標楷體" w:hint="eastAsia"/>
        </w:rPr>
        <w:t xml:space="preserve">/$USD </w:t>
      </w:r>
      <w:r w:rsidR="0058161A">
        <w:rPr>
          <w:rFonts w:ascii="標楷體" w:eastAsia="標楷體" w:hAnsi="標楷體" w:cs="標楷體" w:hint="eastAsia"/>
        </w:rPr>
        <w:t>10</w:t>
      </w:r>
      <w:r>
        <w:rPr>
          <w:rFonts w:ascii="標楷體" w:eastAsia="標楷體" w:hAnsi="標楷體" w:cs="標楷體" w:hint="eastAsia"/>
        </w:rPr>
        <w:t xml:space="preserve"> ITF IPIN</w:t>
      </w:r>
      <w:r>
        <w:rPr>
          <w:rFonts w:ascii="標楷體" w:eastAsia="標楷體" w:hAnsi="標楷體" w:cs="標楷體" w:hint="eastAsia"/>
        </w:rPr>
        <w:t>費用</w:t>
      </w:r>
    </w:p>
    <w:p w14:paraId="3974C1F4" w14:textId="77777777" w:rsidR="003461CD" w:rsidRDefault="00D1045A">
      <w:pPr>
        <w:pStyle w:val="1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報名方式：</w:t>
      </w:r>
    </w:p>
    <w:p w14:paraId="4F418289" w14:textId="77777777" w:rsidR="003461CD" w:rsidRDefault="00D1045A">
      <w:pPr>
        <w:ind w:left="48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經由</w:t>
      </w:r>
      <w:r>
        <w:rPr>
          <w:rFonts w:ascii="標楷體" w:eastAsia="標楷體" w:hAnsi="標楷體" w:cs="標楷體" w:hint="eastAsia"/>
        </w:rPr>
        <w:t>ITF</w:t>
      </w:r>
      <w:r>
        <w:rPr>
          <w:rFonts w:ascii="標楷體" w:eastAsia="標楷體" w:hAnsi="標楷體" w:cs="標楷體" w:hint="eastAsia"/>
        </w:rPr>
        <w:t>網站報名</w:t>
      </w:r>
    </w:p>
    <w:p w14:paraId="423F4A43" w14:textId="66F7141E" w:rsidR="0058161A" w:rsidRPr="0058161A" w:rsidRDefault="00D1045A">
      <w:pPr>
        <w:pStyle w:val="1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hyperlink r:id="rId8" w:history="1">
        <w:r w:rsidR="0058161A" w:rsidRPr="00104A13">
          <w:rPr>
            <w:rStyle w:val="a9"/>
            <w:rFonts w:ascii="標楷體" w:eastAsia="標楷體" w:hAnsi="標楷體" w:cs="標楷體"/>
            <w:sz w:val="20"/>
            <w:szCs w:val="18"/>
          </w:rPr>
          <w:t>https://www.itftennis.com/en/tournament/mt100-miaoli/tpe/2025/s-mt100-tpe-2025-001/</w:t>
        </w:r>
      </w:hyperlink>
    </w:p>
    <w:p w14:paraId="7EEB6EA9" w14:textId="387A2DE4" w:rsidR="003461CD" w:rsidRDefault="00D1045A">
      <w:pPr>
        <w:pStyle w:val="1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繳費方式：</w:t>
      </w:r>
    </w:p>
    <w:p w14:paraId="29014B9F" w14:textId="77777777" w:rsidR="003461CD" w:rsidRDefault="00D1045A">
      <w:pPr>
        <w:pStyle w:val="1"/>
        <w:ind w:leftChars="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(1)</w:t>
      </w:r>
      <w:r>
        <w:rPr>
          <w:rFonts w:ascii="標楷體" w:eastAsia="標楷體" w:hAnsi="標楷體" w:cs="標楷體" w:hint="eastAsia"/>
        </w:rPr>
        <w:t>報名後匯款繳費：</w:t>
      </w:r>
    </w:p>
    <w:p w14:paraId="31BEE0EA" w14:textId="77777777" w:rsidR="003461CD" w:rsidRDefault="00D1045A">
      <w:pPr>
        <w:pStyle w:val="1"/>
        <w:ind w:leftChars="0" w:left="132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轉帳資訊</w:t>
      </w:r>
    </w:p>
    <w:p w14:paraId="02C735CC" w14:textId="77777777" w:rsidR="003461CD" w:rsidRDefault="00D1045A">
      <w:pPr>
        <w:pStyle w:val="1"/>
        <w:ind w:leftChars="0" w:left="132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銀行代號：彰化銀行</w:t>
      </w:r>
      <w:r>
        <w:rPr>
          <w:rFonts w:ascii="標楷體" w:eastAsia="標楷體" w:hAnsi="標楷體" w:cs="標楷體" w:hint="eastAsia"/>
        </w:rPr>
        <w:t xml:space="preserve"> (009) </w:t>
      </w:r>
      <w:r>
        <w:rPr>
          <w:rFonts w:ascii="標楷體" w:eastAsia="標楷體" w:hAnsi="標楷體" w:cs="標楷體" w:hint="eastAsia"/>
        </w:rPr>
        <w:t>中港分行</w:t>
      </w:r>
    </w:p>
    <w:p w14:paraId="2F677CD9" w14:textId="77777777" w:rsidR="003461CD" w:rsidRDefault="00D1045A">
      <w:pPr>
        <w:pStyle w:val="1"/>
        <w:ind w:leftChars="0" w:left="132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帳號：</w:t>
      </w:r>
      <w:r>
        <w:rPr>
          <w:rFonts w:ascii="標楷體" w:eastAsia="標楷體" w:hAnsi="標楷體" w:cs="標楷體" w:hint="eastAsia"/>
        </w:rPr>
        <w:t>9818-8699-9890-00</w:t>
      </w:r>
    </w:p>
    <w:p w14:paraId="302D4AFB" w14:textId="77777777" w:rsidR="003461CD" w:rsidRDefault="00D1045A">
      <w:pPr>
        <w:pStyle w:val="1"/>
        <w:ind w:leftChars="0" w:left="132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戶名：西北國際運動</w:t>
      </w:r>
      <w:r>
        <w:rPr>
          <w:rFonts w:ascii="標楷體" w:eastAsia="標楷體" w:hAnsi="標楷體" w:cs="標楷體" w:hint="eastAsia"/>
        </w:rPr>
        <w:t>行銷有限公司</w:t>
      </w:r>
    </w:p>
    <w:p w14:paraId="54A247DD" w14:textId="77777777" w:rsidR="003461CD" w:rsidRDefault="00D1045A">
      <w:pPr>
        <w:pStyle w:val="1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特別事項：</w:t>
      </w:r>
    </w:p>
    <w:p w14:paraId="70ABCA77" w14:textId="77777777" w:rsidR="003461CD" w:rsidRDefault="00D1045A">
      <w:pPr>
        <w:pStyle w:val="1"/>
        <w:ind w:leftChars="0" w:left="9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大會為所有參與賽事選手及工作人員投保意外險，但報名選手須確實審酌個人健康，經醫</w:t>
      </w:r>
      <w:r>
        <w:rPr>
          <w:rFonts w:ascii="標楷體" w:eastAsia="標楷體" w:hAnsi="標楷體" w:cs="標楷體" w:hint="eastAsia"/>
        </w:rPr>
        <w:lastRenderedPageBreak/>
        <w:t>生確認適合參賽；賽會期間因個人因素引發意外事故，大會除盡力協助外，不負任何法律責任。</w:t>
      </w:r>
    </w:p>
    <w:p w14:paraId="098327A0" w14:textId="77777777" w:rsidR="003461CD" w:rsidRDefault="00D1045A">
      <w:pPr>
        <w:pStyle w:val="1"/>
        <w:numPr>
          <w:ilvl w:val="0"/>
          <w:numId w:val="2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有關虛報年齡、冒名頂替參賽選手之懲處：</w:t>
      </w:r>
    </w:p>
    <w:p w14:paraId="0793EA4A" w14:textId="77777777" w:rsidR="003461CD" w:rsidRDefault="00D1045A">
      <w:pPr>
        <w:pStyle w:val="1"/>
        <w:ind w:leftChars="0" w:left="96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本會基於信任選手並養成選手榮譽感，故比賽時並未強制查驗選手身分及資格，但如選手下場比賽，經查證屬實確定係冒名頂替或虛報年齡參賽者，已完賽之成績取消並提報網球協會處以禁賽一年之處分。</w:t>
      </w:r>
    </w:p>
    <w:p w14:paraId="508FBF18" w14:textId="77777777" w:rsidR="003461CD" w:rsidRDefault="00D1045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十四、報名截止：</w:t>
      </w:r>
    </w:p>
    <w:p w14:paraId="35A2EDFC" w14:textId="56F076D8" w:rsidR="003461CD" w:rsidRDefault="00D1045A">
      <w:pPr>
        <w:ind w:left="480" w:firstLine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1. </w:t>
      </w:r>
      <w:r>
        <w:rPr>
          <w:rFonts w:ascii="標楷體" w:eastAsia="標楷體" w:hAnsi="標楷體" w:cs="標楷體" w:hint="eastAsia"/>
        </w:rPr>
        <w:t>即日起至</w:t>
      </w:r>
      <w:r>
        <w:rPr>
          <w:rFonts w:ascii="標楷體" w:eastAsia="標楷體" w:hAnsi="標楷體" w:cs="標楷體" w:hint="eastAsia"/>
        </w:rPr>
        <w:t xml:space="preserve"> </w:t>
      </w:r>
      <w:r>
        <w:rPr>
          <w:rFonts w:ascii="標楷體" w:eastAsia="標楷體" w:hAnsi="標楷體" w:cs="標楷體" w:hint="eastAsia"/>
          <w:color w:val="FF0000"/>
        </w:rPr>
        <w:t>11</w:t>
      </w:r>
      <w:r w:rsidR="0058161A">
        <w:rPr>
          <w:rFonts w:ascii="標楷體" w:eastAsia="標楷體" w:hAnsi="標楷體" w:cs="標楷體" w:hint="eastAsia"/>
          <w:color w:val="FF0000"/>
        </w:rPr>
        <w:t>4</w:t>
      </w:r>
      <w:r>
        <w:rPr>
          <w:rFonts w:ascii="標楷體" w:eastAsia="標楷體" w:hAnsi="標楷體" w:cs="標楷體" w:hint="eastAsia"/>
          <w:color w:val="FF0000"/>
        </w:rPr>
        <w:t>年</w:t>
      </w:r>
      <w:r>
        <w:rPr>
          <w:rFonts w:ascii="標楷體" w:eastAsia="標楷體" w:hAnsi="標楷體" w:cs="標楷體" w:hint="eastAsia"/>
          <w:color w:val="FF0000"/>
        </w:rPr>
        <w:t xml:space="preserve"> 2 </w:t>
      </w:r>
      <w:r>
        <w:rPr>
          <w:rFonts w:ascii="標楷體" w:eastAsia="標楷體" w:hAnsi="標楷體" w:cs="標楷體" w:hint="eastAsia"/>
          <w:color w:val="FF0000"/>
        </w:rPr>
        <w:t>月</w:t>
      </w:r>
      <w:r>
        <w:rPr>
          <w:rFonts w:ascii="標楷體" w:eastAsia="標楷體" w:hAnsi="標楷體" w:cs="標楷體" w:hint="eastAsia"/>
          <w:color w:val="FF0000"/>
        </w:rPr>
        <w:t xml:space="preserve"> 1</w:t>
      </w:r>
      <w:r w:rsidR="0058161A">
        <w:rPr>
          <w:rFonts w:ascii="標楷體" w:eastAsia="標楷體" w:hAnsi="標楷體" w:cs="標楷體" w:hint="eastAsia"/>
          <w:color w:val="FF0000"/>
        </w:rPr>
        <w:t>1</w:t>
      </w:r>
      <w:r>
        <w:rPr>
          <w:rFonts w:ascii="標楷體" w:eastAsia="標楷體" w:hAnsi="標楷體" w:cs="標楷體" w:hint="eastAsia"/>
          <w:color w:val="FF0000"/>
        </w:rPr>
        <w:t xml:space="preserve"> </w:t>
      </w:r>
      <w:r>
        <w:rPr>
          <w:rFonts w:ascii="標楷體" w:eastAsia="標楷體" w:hAnsi="標楷體" w:cs="標楷體" w:hint="eastAsia"/>
          <w:color w:val="FF0000"/>
        </w:rPr>
        <w:t>日</w:t>
      </w:r>
      <w:r>
        <w:rPr>
          <w:rFonts w:ascii="標楷體" w:eastAsia="標楷體" w:hAnsi="標楷體" w:cs="標楷體" w:hint="eastAsia"/>
          <w:color w:val="FF0000"/>
        </w:rPr>
        <w:t>(</w:t>
      </w:r>
      <w:r>
        <w:rPr>
          <w:rFonts w:ascii="標楷體" w:eastAsia="標楷體" w:hAnsi="標楷體" w:cs="標楷體" w:hint="eastAsia"/>
          <w:color w:val="FF0000"/>
        </w:rPr>
        <w:t>星期二</w:t>
      </w:r>
      <w:r>
        <w:rPr>
          <w:rFonts w:ascii="標楷體" w:eastAsia="標楷體" w:hAnsi="標楷體" w:cs="標楷體" w:hint="eastAsia"/>
          <w:color w:val="FF0000"/>
        </w:rPr>
        <w:t>)</w:t>
      </w:r>
      <w:r w:rsidR="0058161A">
        <w:rPr>
          <w:rFonts w:ascii="標楷體" w:eastAsia="標楷體" w:hAnsi="標楷體" w:cs="標楷體" w:hint="eastAsia"/>
        </w:rPr>
        <w:t>上</w:t>
      </w:r>
      <w:r>
        <w:rPr>
          <w:rFonts w:ascii="標楷體" w:eastAsia="標楷體" w:hAnsi="標楷體" w:cs="標楷體" w:hint="eastAsia"/>
        </w:rPr>
        <w:t>午</w:t>
      </w:r>
      <w:r w:rsidR="0058161A">
        <w:rPr>
          <w:rFonts w:ascii="標楷體" w:eastAsia="標楷體" w:hAnsi="標楷體" w:cs="標楷體" w:hint="eastAsia"/>
        </w:rPr>
        <w:t>十</w:t>
      </w:r>
      <w:r>
        <w:rPr>
          <w:rFonts w:ascii="標楷體" w:eastAsia="標楷體" w:hAnsi="標楷體" w:cs="標楷體" w:hint="eastAsia"/>
        </w:rPr>
        <w:t>點。</w:t>
      </w:r>
    </w:p>
    <w:p w14:paraId="4690B676" w14:textId="77777777" w:rsidR="003461CD" w:rsidRDefault="00D1045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十五、退賽截止：</w:t>
      </w:r>
    </w:p>
    <w:p w14:paraId="38B4A582" w14:textId="5E0752E3" w:rsidR="003461CD" w:rsidRDefault="00D1045A">
      <w:pPr>
        <w:pStyle w:val="2"/>
        <w:ind w:leftChars="0" w:left="709"/>
        <w:rPr>
          <w:rFonts w:ascii="標楷體" w:eastAsia="標楷體" w:hAnsi="標楷體" w:cs="標楷體"/>
          <w:bCs/>
        </w:rPr>
      </w:pPr>
      <w:r>
        <w:rPr>
          <w:rFonts w:ascii="標楷體" w:eastAsia="標楷體" w:hAnsi="標楷體" w:cs="標楷體" w:hint="eastAsia"/>
          <w:bCs/>
        </w:rPr>
        <w:t xml:space="preserve">1. </w:t>
      </w:r>
      <w:r>
        <w:rPr>
          <w:rFonts w:ascii="標楷體" w:eastAsia="標楷體" w:hAnsi="標楷體" w:cs="標楷體" w:hint="eastAsia"/>
          <w:bCs/>
        </w:rPr>
        <w:t>截止至</w:t>
      </w:r>
      <w:r>
        <w:rPr>
          <w:rFonts w:ascii="標楷體" w:eastAsia="標楷體" w:hAnsi="標楷體" w:cs="標楷體" w:hint="eastAsia"/>
          <w:bCs/>
        </w:rPr>
        <w:t xml:space="preserve"> </w:t>
      </w:r>
      <w:r>
        <w:rPr>
          <w:rFonts w:ascii="標楷體" w:eastAsia="標楷體" w:hAnsi="標楷體" w:cs="標楷體" w:hint="eastAsia"/>
          <w:bCs/>
          <w:color w:val="FF0000"/>
        </w:rPr>
        <w:t>11</w:t>
      </w:r>
      <w:r w:rsidR="0058161A">
        <w:rPr>
          <w:rFonts w:ascii="標楷體" w:eastAsia="標楷體" w:hAnsi="標楷體" w:cs="標楷體" w:hint="eastAsia"/>
          <w:bCs/>
          <w:color w:val="FF0000"/>
        </w:rPr>
        <w:t>4</w:t>
      </w:r>
      <w:r>
        <w:rPr>
          <w:rFonts w:ascii="標楷體" w:eastAsia="標楷體" w:hAnsi="標楷體" w:cs="標楷體" w:hint="eastAsia"/>
          <w:bCs/>
          <w:color w:val="FF0000"/>
        </w:rPr>
        <w:t xml:space="preserve"> </w:t>
      </w:r>
      <w:r>
        <w:rPr>
          <w:rFonts w:ascii="標楷體" w:eastAsia="標楷體" w:hAnsi="標楷體" w:cs="標楷體" w:hint="eastAsia"/>
          <w:bCs/>
          <w:color w:val="FF0000"/>
        </w:rPr>
        <w:t>年</w:t>
      </w:r>
      <w:r>
        <w:rPr>
          <w:rFonts w:ascii="標楷體" w:eastAsia="標楷體" w:hAnsi="標楷體" w:cs="標楷體" w:hint="eastAsia"/>
          <w:bCs/>
          <w:color w:val="FF0000"/>
        </w:rPr>
        <w:t xml:space="preserve"> 2 </w:t>
      </w:r>
      <w:r>
        <w:rPr>
          <w:rFonts w:ascii="標楷體" w:eastAsia="標楷體" w:hAnsi="標楷體" w:cs="標楷體" w:hint="eastAsia"/>
          <w:bCs/>
          <w:color w:val="FF0000"/>
        </w:rPr>
        <w:t>月</w:t>
      </w:r>
      <w:r>
        <w:rPr>
          <w:rFonts w:ascii="標楷體" w:eastAsia="標楷體" w:hAnsi="標楷體" w:cs="標楷體" w:hint="eastAsia"/>
          <w:bCs/>
          <w:color w:val="FF0000"/>
        </w:rPr>
        <w:t xml:space="preserve"> 1</w:t>
      </w:r>
      <w:r w:rsidR="0058161A">
        <w:rPr>
          <w:rFonts w:ascii="標楷體" w:eastAsia="標楷體" w:hAnsi="標楷體" w:cs="標楷體" w:hint="eastAsia"/>
          <w:bCs/>
          <w:color w:val="FF0000"/>
        </w:rPr>
        <w:t>1</w:t>
      </w:r>
      <w:r>
        <w:rPr>
          <w:rFonts w:ascii="標楷體" w:eastAsia="標楷體" w:hAnsi="標楷體" w:cs="標楷體" w:hint="eastAsia"/>
          <w:bCs/>
          <w:color w:val="FF0000"/>
        </w:rPr>
        <w:t xml:space="preserve"> </w:t>
      </w:r>
      <w:r>
        <w:rPr>
          <w:rFonts w:ascii="標楷體" w:eastAsia="標楷體" w:hAnsi="標楷體" w:cs="標楷體" w:hint="eastAsia"/>
          <w:bCs/>
          <w:color w:val="FF0000"/>
        </w:rPr>
        <w:t>日</w:t>
      </w:r>
      <w:r>
        <w:rPr>
          <w:rFonts w:ascii="標楷體" w:eastAsia="標楷體" w:hAnsi="標楷體" w:cs="標楷體" w:hint="eastAsia"/>
          <w:bCs/>
          <w:color w:val="FF0000"/>
        </w:rPr>
        <w:t>(</w:t>
      </w:r>
      <w:r>
        <w:rPr>
          <w:rFonts w:ascii="標楷體" w:eastAsia="標楷體" w:hAnsi="標楷體" w:cs="標楷體" w:hint="eastAsia"/>
          <w:bCs/>
          <w:color w:val="FF0000"/>
        </w:rPr>
        <w:t>星期二</w:t>
      </w:r>
      <w:r>
        <w:rPr>
          <w:rFonts w:ascii="標楷體" w:eastAsia="標楷體" w:hAnsi="標楷體" w:cs="標楷體" w:hint="eastAsia"/>
          <w:bCs/>
          <w:color w:val="FF0000"/>
        </w:rPr>
        <w:t>)</w:t>
      </w:r>
      <w:r w:rsidR="0058161A">
        <w:rPr>
          <w:rFonts w:ascii="標楷體" w:eastAsia="標楷體" w:hAnsi="標楷體" w:cs="標楷體" w:hint="eastAsia"/>
          <w:bCs/>
        </w:rPr>
        <w:t>上</w:t>
      </w:r>
      <w:r>
        <w:rPr>
          <w:rFonts w:ascii="標楷體" w:eastAsia="標楷體" w:hAnsi="標楷體" w:cs="標楷體" w:hint="eastAsia"/>
          <w:bCs/>
        </w:rPr>
        <w:t>午</w:t>
      </w:r>
      <w:r w:rsidR="0058161A">
        <w:rPr>
          <w:rFonts w:ascii="標楷體" w:eastAsia="標楷體" w:hAnsi="標楷體" w:cs="標楷體" w:hint="eastAsia"/>
          <w:bCs/>
        </w:rPr>
        <w:t>十</w:t>
      </w:r>
      <w:r>
        <w:rPr>
          <w:rFonts w:ascii="標楷體" w:eastAsia="標楷體" w:hAnsi="標楷體" w:cs="標楷體" w:hint="eastAsia"/>
          <w:bCs/>
        </w:rPr>
        <w:t>點。</w:t>
      </w:r>
    </w:p>
    <w:p w14:paraId="053E4180" w14:textId="77777777" w:rsidR="003461CD" w:rsidRDefault="00D1045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十六、抽籤日期及地點，種子依據與公告：</w:t>
      </w:r>
    </w:p>
    <w:p w14:paraId="406373BD" w14:textId="64C21056" w:rsidR="003461CD" w:rsidRDefault="00D1045A">
      <w:pPr>
        <w:ind w:left="991" w:hangingChars="413" w:hanging="991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　　</w:t>
      </w:r>
      <w:r>
        <w:rPr>
          <w:rFonts w:ascii="標楷體" w:eastAsia="標楷體" w:hAnsi="標楷體" w:cs="標楷體" w:hint="eastAsia"/>
          <w:color w:val="C00000"/>
        </w:rPr>
        <w:t>˙</w:t>
      </w:r>
      <w:r>
        <w:rPr>
          <w:rFonts w:ascii="標楷體" w:eastAsia="標楷體" w:hAnsi="標楷體" w:cs="標楷體" w:hint="eastAsia"/>
          <w:color w:val="000000" w:themeColor="text1"/>
        </w:rPr>
        <w:t>於賽會簽到截止後</w:t>
      </w:r>
      <w:r>
        <w:rPr>
          <w:rFonts w:ascii="標楷體" w:eastAsia="標楷體" w:hAnsi="標楷體" w:cs="標楷體" w:hint="eastAsia"/>
        </w:rPr>
        <w:t>公開抽籤，未到者由大會代抽，不得異議。地址：台中市大隆路</w:t>
      </w:r>
      <w:r>
        <w:rPr>
          <w:rFonts w:ascii="標楷體" w:eastAsia="標楷體" w:hAnsi="標楷體" w:cs="標楷體" w:hint="eastAsia"/>
        </w:rPr>
        <w:t>20</w:t>
      </w:r>
      <w:r>
        <w:rPr>
          <w:rFonts w:ascii="標楷體" w:eastAsia="標楷體" w:hAnsi="標楷體" w:cs="標楷體" w:hint="eastAsia"/>
        </w:rPr>
        <w:t>號</w:t>
      </w:r>
      <w:r>
        <w:rPr>
          <w:rFonts w:ascii="標楷體" w:eastAsia="標楷體" w:hAnsi="標楷體" w:cs="標楷體" w:hint="eastAsia"/>
        </w:rPr>
        <w:t xml:space="preserve"> 7F-3</w:t>
      </w:r>
      <w:r>
        <w:rPr>
          <w:rFonts w:ascii="標楷體" w:eastAsia="標楷體" w:hAnsi="標楷體" w:cs="標楷體" w:hint="eastAsia"/>
        </w:rPr>
        <w:t>，電話：</w:t>
      </w:r>
      <w:r>
        <w:rPr>
          <w:rFonts w:ascii="標楷體" w:eastAsia="標楷體" w:hAnsi="標楷體" w:cs="標楷體" w:hint="eastAsia"/>
        </w:rPr>
        <w:t>04-</w:t>
      </w:r>
      <w:r w:rsidR="0058161A">
        <w:rPr>
          <w:rFonts w:ascii="標楷體" w:eastAsia="標楷體" w:hAnsi="標楷體" w:cs="標楷體" w:hint="eastAsia"/>
        </w:rPr>
        <w:t>23108586</w:t>
      </w:r>
      <w:r>
        <w:rPr>
          <w:rFonts w:ascii="標楷體" w:eastAsia="標楷體" w:hAnsi="標楷體" w:cs="標楷體" w:hint="eastAsia"/>
        </w:rPr>
        <w:t>。</w:t>
      </w:r>
    </w:p>
    <w:p w14:paraId="425BE1E4" w14:textId="77777777" w:rsidR="003461CD" w:rsidRDefault="00D1045A">
      <w:pPr>
        <w:ind w:leftChars="200" w:left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</w:t>
      </w:r>
      <w:r>
        <w:rPr>
          <w:rFonts w:ascii="標楷體" w:eastAsia="標楷體" w:hAnsi="標楷體" w:cs="標楷體" w:hint="eastAsia"/>
          <w:color w:val="C00000"/>
        </w:rPr>
        <w:t>˙</w:t>
      </w:r>
      <w:r>
        <w:rPr>
          <w:rFonts w:ascii="標楷體" w:eastAsia="標楷體" w:hAnsi="標楷體" w:cs="標楷體" w:hint="eastAsia"/>
        </w:rPr>
        <w:t>各歲組種子，依照</w:t>
      </w:r>
      <w:r>
        <w:rPr>
          <w:rFonts w:ascii="標楷體" w:eastAsia="標楷體" w:hAnsi="標楷體" w:cs="標楷體" w:hint="eastAsia"/>
        </w:rPr>
        <w:t>ITF</w:t>
      </w:r>
      <w:r>
        <w:rPr>
          <w:rFonts w:ascii="標楷體" w:eastAsia="標楷體" w:hAnsi="標楷體" w:cs="標楷體" w:hint="eastAsia"/>
        </w:rPr>
        <w:t>壯年排名。</w:t>
      </w:r>
    </w:p>
    <w:p w14:paraId="59F5C590" w14:textId="77777777" w:rsidR="003461CD" w:rsidRDefault="00D1045A">
      <w:pPr>
        <w:ind w:leftChars="200" w:left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</w:t>
      </w:r>
      <w:r>
        <w:rPr>
          <w:rFonts w:ascii="標楷體" w:eastAsia="標楷體" w:hAnsi="標楷體" w:cs="標楷體" w:hint="eastAsia"/>
          <w:color w:val="C00000"/>
        </w:rPr>
        <w:t>˙</w:t>
      </w:r>
      <w:r>
        <w:rPr>
          <w:rFonts w:ascii="標楷體" w:eastAsia="標楷體" w:hAnsi="標楷體" w:cs="標楷體" w:hint="eastAsia"/>
        </w:rPr>
        <w:t>抽籤後將公告簽表於網協官網</w:t>
      </w:r>
      <w:r>
        <w:rPr>
          <w:rFonts w:ascii="標楷體" w:eastAsia="標楷體" w:hAnsi="標楷體" w:cs="標楷體" w:hint="eastAsia"/>
        </w:rPr>
        <w:t>(</w:t>
      </w:r>
      <w:hyperlink r:id="rId9" w:history="1">
        <w:r w:rsidR="003461CD">
          <w:rPr>
            <w:rStyle w:val="a9"/>
            <w:rFonts w:ascii="標楷體" w:eastAsia="標楷體" w:hAnsi="標楷體" w:cs="標楷體" w:hint="eastAsia"/>
          </w:rPr>
          <w:t>www.tennis.org.tw</w:t>
        </w:r>
      </w:hyperlink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與</w:t>
      </w:r>
      <w:r>
        <w:rPr>
          <w:rFonts w:ascii="標楷體" w:eastAsia="標楷體" w:hAnsi="標楷體" w:cs="標楷體" w:hint="eastAsia"/>
        </w:rPr>
        <w:t>ITF</w:t>
      </w:r>
      <w:r>
        <w:rPr>
          <w:rFonts w:ascii="標楷體" w:eastAsia="標楷體" w:hAnsi="標楷體" w:cs="標楷體" w:hint="eastAsia"/>
        </w:rPr>
        <w:t>官網</w:t>
      </w:r>
      <w:r>
        <w:rPr>
          <w:rFonts w:ascii="標楷體" w:eastAsia="標楷體" w:hAnsi="標楷體" w:cs="標楷體" w:hint="eastAsia"/>
        </w:rPr>
        <w:t>(https://www.itftennis.com/en/)</w:t>
      </w:r>
    </w:p>
    <w:p w14:paraId="44A90811" w14:textId="77777777" w:rsidR="003461CD" w:rsidRDefault="00D1045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十七、比賽規則：</w:t>
      </w:r>
    </w:p>
    <w:p w14:paraId="23A75D74" w14:textId="77777777" w:rsidR="003461CD" w:rsidRDefault="00D1045A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依國際網總公布之最新球員行為準則及網球規則。</w:t>
      </w:r>
    </w:p>
    <w:p w14:paraId="66B8E67B" w14:textId="77777777" w:rsidR="003461CD" w:rsidRDefault="00D1045A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比賽成績依據</w:t>
      </w:r>
      <w:r>
        <w:rPr>
          <w:rFonts w:ascii="標楷體" w:eastAsia="標楷體" w:hAnsi="標楷體" w:cs="標楷體" w:hint="eastAsia"/>
        </w:rPr>
        <w:t>ITF</w:t>
      </w:r>
      <w:r>
        <w:rPr>
          <w:rFonts w:ascii="標楷體" w:eastAsia="標楷體" w:hAnsi="標楷體" w:cs="標楷體" w:hint="eastAsia"/>
        </w:rPr>
        <w:t>國際積分標準給予積分</w:t>
      </w:r>
      <w:r>
        <w:rPr>
          <w:rFonts w:ascii="標楷體" w:eastAsia="標楷體" w:hAnsi="標楷體" w:cs="標楷體" w:hint="eastAsia"/>
        </w:rPr>
        <w:t>(</w:t>
      </w:r>
      <w:r>
        <w:rPr>
          <w:rFonts w:ascii="標楷體" w:eastAsia="標楷體" w:hAnsi="標楷體" w:cs="標楷體" w:hint="eastAsia"/>
        </w:rPr>
        <w:t>僅具有</w:t>
      </w:r>
      <w:r>
        <w:rPr>
          <w:rFonts w:ascii="標楷體" w:eastAsia="標楷體" w:hAnsi="標楷體" w:cs="標楷體" w:hint="eastAsia"/>
        </w:rPr>
        <w:t>ITF IPIN</w:t>
      </w:r>
      <w:r>
        <w:rPr>
          <w:rFonts w:ascii="標楷體" w:eastAsia="標楷體" w:hAnsi="標楷體" w:cs="標楷體" w:hint="eastAsia"/>
        </w:rPr>
        <w:t>碼之選手才能取得國際積分</w:t>
      </w:r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。選手可在</w:t>
      </w:r>
      <w:r>
        <w:rPr>
          <w:rFonts w:ascii="標楷體" w:eastAsia="標楷體" w:hAnsi="標楷體" w:cs="標楷體" w:hint="eastAsia"/>
        </w:rPr>
        <w:t>ITF</w:t>
      </w:r>
      <w:r>
        <w:rPr>
          <w:rFonts w:ascii="標楷體" w:eastAsia="標楷體" w:hAnsi="標楷體" w:cs="標楷體" w:hint="eastAsia"/>
        </w:rPr>
        <w:t>網站</w:t>
      </w:r>
      <w:r>
        <w:rPr>
          <w:rFonts w:ascii="標楷體" w:eastAsia="標楷體" w:hAnsi="標楷體" w:cs="標楷體" w:hint="eastAsia"/>
        </w:rPr>
        <w:t>(</w:t>
      </w:r>
      <w:hyperlink r:id="rId10" w:history="1">
        <w:r w:rsidR="003461CD">
          <w:rPr>
            <w:rStyle w:val="a9"/>
            <w:rFonts w:ascii="標楷體" w:eastAsia="標楷體" w:hAnsi="標楷體" w:cs="標楷體" w:hint="eastAsia"/>
          </w:rPr>
          <w:t>https://ipin.itftennis.com/</w:t>
        </w:r>
      </w:hyperlink>
      <w:r>
        <w:rPr>
          <w:rFonts w:ascii="標楷體" w:eastAsia="標楷體" w:hAnsi="標楷體" w:cs="標楷體" w:hint="eastAsia"/>
        </w:rPr>
        <w:t>)</w:t>
      </w:r>
      <w:r>
        <w:rPr>
          <w:rFonts w:ascii="標楷體" w:eastAsia="標楷體" w:hAnsi="標楷體" w:cs="標楷體" w:hint="eastAsia"/>
        </w:rPr>
        <w:t>申請</w:t>
      </w:r>
      <w:r>
        <w:rPr>
          <w:rFonts w:ascii="標楷體" w:eastAsia="標楷體" w:hAnsi="標楷體" w:cs="標楷體" w:hint="eastAsia"/>
        </w:rPr>
        <w:t>ITF IPIN</w:t>
      </w:r>
      <w:r>
        <w:rPr>
          <w:rFonts w:ascii="標楷體" w:eastAsia="標楷體" w:hAnsi="標楷體" w:cs="標楷體" w:hint="eastAsia"/>
        </w:rPr>
        <w:t>碼。凡在比賽結束後，成績傳至</w:t>
      </w:r>
      <w:r>
        <w:rPr>
          <w:rFonts w:ascii="標楷體" w:eastAsia="標楷體" w:hAnsi="標楷體" w:cs="標楷體" w:hint="eastAsia"/>
        </w:rPr>
        <w:t>ITF</w:t>
      </w:r>
      <w:r>
        <w:rPr>
          <w:rFonts w:ascii="標楷體" w:eastAsia="標楷體" w:hAnsi="標楷體" w:cs="標楷體" w:hint="eastAsia"/>
        </w:rPr>
        <w:t>單位之前，申請</w:t>
      </w:r>
      <w:r>
        <w:rPr>
          <w:rFonts w:ascii="標楷體" w:eastAsia="標楷體" w:hAnsi="標楷體" w:cs="標楷體" w:hint="eastAsia"/>
        </w:rPr>
        <w:t>IPIN</w:t>
      </w:r>
      <w:r>
        <w:rPr>
          <w:rFonts w:ascii="標楷體" w:eastAsia="標楷體" w:hAnsi="標楷體" w:cs="標楷體" w:hint="eastAsia"/>
        </w:rPr>
        <w:t>碼之選手即可取得國際積分。</w:t>
      </w:r>
    </w:p>
    <w:p w14:paraId="5E6EF77D" w14:textId="77777777" w:rsidR="003461CD" w:rsidRDefault="00D1045A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選手得依志願改參與年齡較小</w:t>
      </w:r>
      <w:r>
        <w:rPr>
          <w:rFonts w:ascii="標楷體" w:eastAsia="標楷體" w:hAnsi="標楷體" w:cs="標楷體" w:hint="eastAsia"/>
        </w:rPr>
        <w:t>之歲組，經抽籤後，所繳之報名費恕不退還。</w:t>
      </w:r>
    </w:p>
    <w:p w14:paraId="62196B72" w14:textId="77777777" w:rsidR="003461CD" w:rsidRDefault="00D1045A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比賽發生爭議時，如規則有明文規定者，以裁判之判決為終決，不屬於規則範圍者由，裁判長裁定之，所有爭議需於十分鐘內解決，並繼續比賽，逾時未出賽者，判其無故退出比賽。</w:t>
      </w:r>
    </w:p>
    <w:p w14:paraId="043BE9FB" w14:textId="77777777" w:rsidR="003461CD" w:rsidRDefault="00D1045A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大會宣布比賽時間，逾時十分鐘未出賽者，判其無故退出比賽。</w:t>
      </w:r>
    </w:p>
    <w:p w14:paraId="098BF570" w14:textId="77777777" w:rsidR="003461CD" w:rsidRDefault="00D1045A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球員必須穿著網球服裝及適合球場之網球鞋，未依規定穿著者，裁判得拒絕其出賽，雙打組兩人穿著之服裝顏色不限。</w:t>
      </w:r>
    </w:p>
    <w:p w14:paraId="59538674" w14:textId="77777777" w:rsidR="003461CD" w:rsidRDefault="00D1045A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lastRenderedPageBreak/>
        <w:t>球員出場比賽時，應攜帶身分證件以備查驗。</w:t>
      </w:r>
    </w:p>
    <w:p w14:paraId="7459F5E4" w14:textId="77777777" w:rsidR="003461CD" w:rsidRDefault="00D1045A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網球是紳士運動，壯年組比賽在健康休閒、聯誼交友之宗旨下，比賽僅設置巡場裁判，比賽由球員自行計分，請展現</w:t>
      </w:r>
      <w:r>
        <w:rPr>
          <w:rFonts w:ascii="標楷體" w:eastAsia="標楷體" w:hAnsi="標楷體" w:cs="標楷體" w:hint="eastAsia"/>
        </w:rPr>
        <w:t>長者風範，並請保持君子風度出賽。</w:t>
      </w:r>
    </w:p>
    <w:p w14:paraId="22A201B0" w14:textId="3FD7C2A1" w:rsidR="003461CD" w:rsidRPr="0058161A" w:rsidRDefault="00D1045A" w:rsidP="0058161A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各場次每盤使用兩顆新球，決勝盤不換球。</w:t>
      </w:r>
    </w:p>
    <w:p w14:paraId="3C277DAD" w14:textId="6DA89288" w:rsidR="003461CD" w:rsidRDefault="00D1045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十</w:t>
      </w:r>
      <w:r w:rsidR="0058161A">
        <w:rPr>
          <w:rFonts w:ascii="標楷體" w:eastAsia="標楷體" w:hAnsi="標楷體" w:cs="標楷體" w:hint="eastAsia"/>
        </w:rPr>
        <w:t>八</w:t>
      </w:r>
      <w:r>
        <w:rPr>
          <w:rFonts w:ascii="標楷體" w:eastAsia="標楷體" w:hAnsi="標楷體" w:cs="標楷體" w:hint="eastAsia"/>
        </w:rPr>
        <w:t>、本競賽規程尚未經教育部體育署核備實施，待核備文號後立即公告。如有未盡事宜，裁判</w:t>
      </w:r>
    </w:p>
    <w:p w14:paraId="520D2D4A" w14:textId="77777777" w:rsidR="003461CD" w:rsidRDefault="00D1045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　　長得視實際需要經執行長同意後公布實施。</w:t>
      </w:r>
    </w:p>
    <w:p w14:paraId="5E8F48BF" w14:textId="77777777" w:rsidR="003461CD" w:rsidRDefault="00D1045A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　　　</w:t>
      </w:r>
    </w:p>
    <w:p w14:paraId="39E6B190" w14:textId="0DAC22A9" w:rsidR="001D52B6" w:rsidRDefault="001D52B6">
      <w:pPr>
        <w:rPr>
          <w:rFonts w:ascii="標楷體" w:eastAsia="標楷體" w:hAnsi="標楷體" w:cs="標楷體"/>
        </w:rPr>
      </w:pPr>
    </w:p>
    <w:p w14:paraId="2D7F74AF" w14:textId="01B6D1FD" w:rsidR="003461CD" w:rsidRDefault="001D52B6" w:rsidP="001D52B6">
      <w:pPr>
        <w:widowControl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br w:type="page"/>
      </w:r>
      <w:r>
        <w:rPr>
          <w:rFonts w:ascii="標楷體" w:eastAsia="標楷體" w:hAnsi="標楷體" w:cs="標楷體" w:hint="eastAsia"/>
          <w:noProof/>
        </w:rPr>
        <w:lastRenderedPageBreak/>
        <w:drawing>
          <wp:inline distT="0" distB="0" distL="0" distR="0" wp14:anchorId="0348A6E4" wp14:editId="2698CCF2">
            <wp:extent cx="6479540" cy="9152890"/>
            <wp:effectExtent l="0" t="0" r="0" b="0"/>
            <wp:docPr id="642677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77540" name="圖片 6426775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 w:hint="eastAsia"/>
          <w:noProof/>
        </w:rPr>
        <w:lastRenderedPageBreak/>
        <w:drawing>
          <wp:inline distT="0" distB="0" distL="0" distR="0" wp14:anchorId="5DA27AF3" wp14:editId="00539935">
            <wp:extent cx="6479540" cy="9161780"/>
            <wp:effectExtent l="0" t="0" r="0" b="1270"/>
            <wp:docPr id="512489202" name="圖片 2" descr="一張含有 文字, 海灘, 水, 戶外 的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89202" name="圖片 2" descr="一張含有 文字, 海灘, 水, 戶外 的圖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79E6" w14:textId="57211075" w:rsidR="00C605D7" w:rsidRDefault="00C605D7" w:rsidP="001D52B6">
      <w:pPr>
        <w:widowControl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  <w:noProof/>
        </w:rPr>
        <w:lastRenderedPageBreak/>
        <w:drawing>
          <wp:inline distT="0" distB="0" distL="0" distR="0" wp14:anchorId="2A814D18" wp14:editId="25EE9C2D">
            <wp:extent cx="6479540" cy="9157970"/>
            <wp:effectExtent l="0" t="0" r="0" b="5080"/>
            <wp:docPr id="1258171795" name="圖片 3" descr="一張含有 文字, 球, 運動配備, 網球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71795" name="圖片 3" descr="一張含有 文字, 球, 運動配備, 網球 的圖片&#10;&#10;自動產生的描述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5D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851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19F8" w14:textId="77777777" w:rsidR="00D1045A" w:rsidRDefault="00D1045A">
      <w:pPr>
        <w:spacing w:after="0" w:line="240" w:lineRule="auto"/>
      </w:pPr>
      <w:r>
        <w:separator/>
      </w:r>
    </w:p>
  </w:endnote>
  <w:endnote w:type="continuationSeparator" w:id="0">
    <w:p w14:paraId="639DF70F" w14:textId="77777777" w:rsidR="00D1045A" w:rsidRDefault="00D10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panose1 w:val="020B0604020202020204"/>
    <w:charset w:val="88"/>
    <w:family w:val="auto"/>
    <w:pitch w:val="variable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E7BF9" w14:textId="77777777" w:rsidR="003461CD" w:rsidRDefault="003461C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FF260" w14:textId="77777777" w:rsidR="003461CD" w:rsidRDefault="003461C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9EB72" w14:textId="77777777" w:rsidR="003461CD" w:rsidRDefault="003461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24CC6" w14:textId="77777777" w:rsidR="00D1045A" w:rsidRDefault="00D1045A">
      <w:pPr>
        <w:spacing w:after="0" w:line="240" w:lineRule="auto"/>
      </w:pPr>
      <w:r>
        <w:separator/>
      </w:r>
    </w:p>
  </w:footnote>
  <w:footnote w:type="continuationSeparator" w:id="0">
    <w:p w14:paraId="4BDFDF7B" w14:textId="77777777" w:rsidR="00D1045A" w:rsidRDefault="00D104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88114" w14:textId="77777777" w:rsidR="003461CD" w:rsidRDefault="00D1045A">
    <w:pPr>
      <w:pStyle w:val="a3"/>
    </w:pPr>
    <w:r>
      <w:pict w14:anchorId="3B3B98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55827" o:spid="_x0000_s1027" type="#_x0000_t75" alt="" style="position:absolute;margin-left:0;margin-top:0;width:510.05pt;height:470pt;z-index:-251653120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2021_victorly_logo_RGB__A4_圖形標誌_單色版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0683A" w14:textId="77777777" w:rsidR="003461CD" w:rsidRDefault="00D1045A">
    <w:pPr>
      <w:pStyle w:val="a3"/>
    </w:pPr>
    <w:r>
      <w:pict w14:anchorId="7846CA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55828" o:spid="_x0000_s1026" type="#_x0000_t75" alt="" style="position:absolute;margin-left:0;margin-top:0;width:510.05pt;height:470pt;z-index:-251650048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2021_victorly_logo_RGB__A4_圖形標誌_單色版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BB39" w14:textId="77777777" w:rsidR="003461CD" w:rsidRDefault="00D1045A">
    <w:pPr>
      <w:pStyle w:val="a3"/>
    </w:pPr>
    <w:r>
      <w:pict w14:anchorId="4EE3C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255826" o:spid="_x0000_s1025" type="#_x0000_t75" alt="" style="position:absolute;margin-left:0;margin-top:0;width:510.05pt;height:470pt;z-index:-251656192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2021_victorly_logo_RGB__A4_圖形標誌_單色版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C6397"/>
    <w:multiLevelType w:val="multilevel"/>
    <w:tmpl w:val="152C6397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" w15:restartNumberingAfterBreak="0">
    <w:nsid w:val="1F5064E6"/>
    <w:multiLevelType w:val="multilevel"/>
    <w:tmpl w:val="1F5064E6"/>
    <w:lvl w:ilvl="0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5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0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4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9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4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920" w:hanging="480"/>
      </w:pPr>
      <w:rPr>
        <w:rFonts w:cs="Times New Roman"/>
      </w:rPr>
    </w:lvl>
  </w:abstractNum>
  <w:abstractNum w:abstractNumId="2" w15:restartNumberingAfterBreak="0">
    <w:nsid w:val="322E414D"/>
    <w:multiLevelType w:val="multilevel"/>
    <w:tmpl w:val="322E414D"/>
    <w:lvl w:ilvl="0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33882286"/>
    <w:multiLevelType w:val="multilevel"/>
    <w:tmpl w:val="3388228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6CD9"/>
    <w:rsid w:val="00066745"/>
    <w:rsid w:val="00095991"/>
    <w:rsid w:val="000A0B33"/>
    <w:rsid w:val="000A74A5"/>
    <w:rsid w:val="000B17A6"/>
    <w:rsid w:val="000B7BDE"/>
    <w:rsid w:val="000C26FB"/>
    <w:rsid w:val="00156584"/>
    <w:rsid w:val="00160367"/>
    <w:rsid w:val="00186E7D"/>
    <w:rsid w:val="001A5524"/>
    <w:rsid w:val="001B0277"/>
    <w:rsid w:val="001B125E"/>
    <w:rsid w:val="001C08E4"/>
    <w:rsid w:val="001C0ED1"/>
    <w:rsid w:val="001D52B6"/>
    <w:rsid w:val="0020470F"/>
    <w:rsid w:val="00222303"/>
    <w:rsid w:val="00226407"/>
    <w:rsid w:val="002513CA"/>
    <w:rsid w:val="00253105"/>
    <w:rsid w:val="002638E8"/>
    <w:rsid w:val="00267C41"/>
    <w:rsid w:val="0029010E"/>
    <w:rsid w:val="00290BA4"/>
    <w:rsid w:val="002D6D46"/>
    <w:rsid w:val="002E3EA7"/>
    <w:rsid w:val="00326CD9"/>
    <w:rsid w:val="00327403"/>
    <w:rsid w:val="003461CD"/>
    <w:rsid w:val="00354474"/>
    <w:rsid w:val="003826DE"/>
    <w:rsid w:val="00387AAB"/>
    <w:rsid w:val="004031CB"/>
    <w:rsid w:val="0041019E"/>
    <w:rsid w:val="004154CA"/>
    <w:rsid w:val="00437799"/>
    <w:rsid w:val="0046672F"/>
    <w:rsid w:val="004E6ABA"/>
    <w:rsid w:val="0052068F"/>
    <w:rsid w:val="0058161A"/>
    <w:rsid w:val="00584BAA"/>
    <w:rsid w:val="0059577D"/>
    <w:rsid w:val="005A10D1"/>
    <w:rsid w:val="005B1278"/>
    <w:rsid w:val="005D6ED9"/>
    <w:rsid w:val="005E1C1F"/>
    <w:rsid w:val="00634FB8"/>
    <w:rsid w:val="00642A7D"/>
    <w:rsid w:val="006668F3"/>
    <w:rsid w:val="006739F0"/>
    <w:rsid w:val="00697892"/>
    <w:rsid w:val="006A226A"/>
    <w:rsid w:val="006C1355"/>
    <w:rsid w:val="006C198C"/>
    <w:rsid w:val="006C6CF6"/>
    <w:rsid w:val="006D2DE2"/>
    <w:rsid w:val="007104E0"/>
    <w:rsid w:val="007464CF"/>
    <w:rsid w:val="007707AB"/>
    <w:rsid w:val="00774A47"/>
    <w:rsid w:val="007A2B0E"/>
    <w:rsid w:val="007F091A"/>
    <w:rsid w:val="00822B16"/>
    <w:rsid w:val="0083745E"/>
    <w:rsid w:val="009044CA"/>
    <w:rsid w:val="00925D37"/>
    <w:rsid w:val="009C2FE6"/>
    <w:rsid w:val="009D7073"/>
    <w:rsid w:val="009F57FB"/>
    <w:rsid w:val="00A0154C"/>
    <w:rsid w:val="00A21E94"/>
    <w:rsid w:val="00A228CE"/>
    <w:rsid w:val="00A42414"/>
    <w:rsid w:val="00A4740C"/>
    <w:rsid w:val="00A525E0"/>
    <w:rsid w:val="00A53F40"/>
    <w:rsid w:val="00AB260A"/>
    <w:rsid w:val="00AB5429"/>
    <w:rsid w:val="00B55573"/>
    <w:rsid w:val="00B65AD4"/>
    <w:rsid w:val="00BA0731"/>
    <w:rsid w:val="00BD589B"/>
    <w:rsid w:val="00BF6EF9"/>
    <w:rsid w:val="00C14440"/>
    <w:rsid w:val="00C4221D"/>
    <w:rsid w:val="00C605D7"/>
    <w:rsid w:val="00C9586E"/>
    <w:rsid w:val="00CC2198"/>
    <w:rsid w:val="00D04D61"/>
    <w:rsid w:val="00D1045A"/>
    <w:rsid w:val="00D61389"/>
    <w:rsid w:val="00D829FF"/>
    <w:rsid w:val="00E21848"/>
    <w:rsid w:val="00E416F5"/>
    <w:rsid w:val="00E86BC7"/>
    <w:rsid w:val="00E87588"/>
    <w:rsid w:val="00EC448B"/>
    <w:rsid w:val="00ED6E79"/>
    <w:rsid w:val="00EE222D"/>
    <w:rsid w:val="00EE7758"/>
    <w:rsid w:val="00F00608"/>
    <w:rsid w:val="00F06AFF"/>
    <w:rsid w:val="00F40D5A"/>
    <w:rsid w:val="00F516C0"/>
    <w:rsid w:val="00F7531D"/>
    <w:rsid w:val="01DC4590"/>
    <w:rsid w:val="0AB34B3A"/>
    <w:rsid w:val="2B4C06C8"/>
    <w:rsid w:val="3B0B02D6"/>
    <w:rsid w:val="4F540D19"/>
    <w:rsid w:val="5651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785FBB"/>
  <w15:docId w15:val="{7260D6D2-69C3-4DCF-8B31-FE001C6D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Calibri" w:hAnsi="Calibr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a"/>
    <w:link w:val="a8"/>
    <w:rPr>
      <w:rFonts w:ascii="Calibri Light" w:hAnsi="Calibri Light"/>
      <w:sz w:val="18"/>
      <w:szCs w:val="18"/>
    </w:rPr>
  </w:style>
  <w:style w:type="character" w:styleId="a9">
    <w:name w:val="Hyperlink"/>
    <w:rPr>
      <w:rFonts w:cs="Times New Roman"/>
      <w:color w:val="0563C1"/>
      <w:u w:val="single"/>
    </w:rPr>
  </w:style>
  <w:style w:type="character" w:styleId="aa">
    <w:name w:val="FollowedHyperlink"/>
    <w:basedOn w:val="a0"/>
    <w:rPr>
      <w:color w:val="800080" w:themeColor="followedHyperlink"/>
      <w:u w:val="single"/>
    </w:rPr>
  </w:style>
  <w:style w:type="paragraph" w:customStyle="1" w:styleId="1">
    <w:name w:val="清單段落1"/>
    <w:basedOn w:val="a"/>
    <w:pPr>
      <w:ind w:leftChars="200" w:left="480"/>
    </w:pPr>
  </w:style>
  <w:style w:type="character" w:customStyle="1" w:styleId="a8">
    <w:name w:val="註解方塊文字 字元"/>
    <w:link w:val="a7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2">
    <w:name w:val="清單段落2"/>
    <w:basedOn w:val="a"/>
    <w:uiPriority w:val="34"/>
    <w:qFormat/>
    <w:pPr>
      <w:ind w:leftChars="200" w:left="480"/>
    </w:pPr>
    <w:rPr>
      <w:rFonts w:asciiTheme="minorHAnsi" w:eastAsiaTheme="minorEastAsia" w:hAnsiTheme="minorHAnsi" w:cstheme="minorBidi"/>
    </w:rPr>
  </w:style>
  <w:style w:type="character" w:customStyle="1" w:styleId="a4">
    <w:name w:val="頁首 字元"/>
    <w:basedOn w:val="a0"/>
    <w:link w:val="a3"/>
    <w:rPr>
      <w:rFonts w:ascii="Calibri" w:hAnsi="Calibri"/>
      <w:kern w:val="2"/>
    </w:rPr>
  </w:style>
  <w:style w:type="character" w:customStyle="1" w:styleId="a6">
    <w:name w:val="頁尾 字元"/>
    <w:basedOn w:val="a0"/>
    <w:link w:val="a5"/>
    <w:rPr>
      <w:rFonts w:ascii="Calibri" w:hAnsi="Calibri"/>
      <w:kern w:val="2"/>
    </w:rPr>
  </w:style>
  <w:style w:type="character" w:customStyle="1" w:styleId="10">
    <w:name w:val="未解析的提及1"/>
    <w:basedOn w:val="a0"/>
    <w:uiPriority w:val="99"/>
    <w:unhideWhenUsed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5816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ftennis.com/en/tournament/mt100-miaoli/tpe/2025/s-mt100-tpe-2025-001/" TargetMode="Externa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ipin.itftennis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tennis.org.tw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362</Words>
  <Characters>2065</Characters>
  <Application>Microsoft Office Word</Application>
  <DocSecurity>0</DocSecurity>
  <Lines>17</Lines>
  <Paragraphs>4</Paragraphs>
  <ScaleCrop>false</ScaleCrop>
  <Company>SELF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2018年ITF第五屆Yonex盃東亞壯年紅土錦標賽競賽規程</dc:title>
  <dc:creator>Allen Chen</dc:creator>
  <cp:lastModifiedBy>Chen, Hank</cp:lastModifiedBy>
  <cp:revision>14</cp:revision>
  <cp:lastPrinted>2018-01-22T08:08:00Z</cp:lastPrinted>
  <dcterms:created xsi:type="dcterms:W3CDTF">2022-10-25T01:47:00Z</dcterms:created>
  <dcterms:modified xsi:type="dcterms:W3CDTF">2025-01-14T09:44:00Z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