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2E82CD78" w:rsidR="00B776EB" w:rsidRPr="00644718" w:rsidRDefault="003764B9" w:rsidP="00451EAE">
      <w:pPr>
        <w:spacing w:line="500" w:lineRule="exact"/>
        <w:jc w:val="both"/>
        <w:rPr>
          <w:rFonts w:ascii="標楷體" w:eastAsia="標楷體" w:hAnsi="標楷體"/>
          <w:bCs/>
          <w:color w:val="000000" w:themeColor="text1"/>
          <w:sz w:val="40"/>
          <w:szCs w:val="40"/>
        </w:rPr>
      </w:pPr>
      <w:bookmarkStart w:id="0" w:name="_Hlk199492606"/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中華民國網球協會「</w:t>
      </w:r>
      <w:r w:rsidR="0063749D" w:rsidRPr="0063749D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2025臺灣華國三太子國際男子網球挑戰賽住宿案(114-1</w:t>
      </w:r>
      <w:r w:rsidR="00C927F3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9</w:t>
      </w:r>
      <w:r w:rsidR="0063749D" w:rsidRPr="0063749D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)</w:t>
      </w:r>
      <w:r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」</w:t>
      </w:r>
      <w:bookmarkEnd w:id="0"/>
      <w:r w:rsidR="003B0F0C" w:rsidRPr="00644718">
        <w:rPr>
          <w:rFonts w:ascii="標楷體" w:eastAsia="標楷體" w:hAnsi="標楷體" w:hint="eastAsia"/>
          <w:bCs/>
          <w:color w:val="000000" w:themeColor="text1"/>
          <w:sz w:val="40"/>
          <w:szCs w:val="40"/>
        </w:rPr>
        <w:t>需求規範書</w:t>
      </w:r>
    </w:p>
    <w:p w14:paraId="36E45997" w14:textId="5BDF904F" w:rsidR="00056D8F" w:rsidRPr="00644718" w:rsidRDefault="005F19B3" w:rsidP="00451EAE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proofErr w:type="gramStart"/>
      <w:r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採購</w:t>
      </w:r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案名</w:t>
      </w:r>
      <w:proofErr w:type="gramEnd"/>
      <w:r w:rsidR="00B776EB" w:rsidRPr="00644718">
        <w:rPr>
          <w:rFonts w:ascii="標楷體" w:eastAsia="標楷體" w:hAnsi="標楷體" w:hint="eastAsia"/>
          <w:bCs/>
          <w:color w:val="000000" w:themeColor="text1"/>
          <w:kern w:val="16"/>
          <w:sz w:val="28"/>
          <w:szCs w:val="28"/>
        </w:rPr>
        <w:t>：</w:t>
      </w:r>
      <w:bookmarkStart w:id="1" w:name="_Hlk135060777"/>
      <w:r w:rsidR="00580C3C" w:rsidRPr="0064471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中華民國</w:t>
      </w:r>
      <w:r w:rsidR="00F04CE5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網球</w:t>
      </w:r>
      <w:r w:rsidR="00580C3C" w:rsidRPr="00644718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協會</w:t>
      </w:r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(簡稱本會)</w:t>
      </w:r>
      <w:r w:rsidR="0063749D" w:rsidRPr="0063749D">
        <w:rPr>
          <w:rFonts w:hint="eastAsia"/>
        </w:rPr>
        <w:t xml:space="preserve"> </w:t>
      </w:r>
      <w:bookmarkStart w:id="2" w:name="_Hlk210838386"/>
      <w:r w:rsidR="0063749D" w:rsidRPr="006374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2025臺灣華國三太子國際男子網球挑戰賽住宿案</w:t>
      </w:r>
      <w:bookmarkEnd w:id="2"/>
      <w:r w:rsidR="00580C3C" w:rsidRPr="006447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(簡稱本案)</w:t>
      </w:r>
      <w:r w:rsidR="00580C3C" w:rsidRPr="0064471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。</w:t>
      </w:r>
    </w:p>
    <w:p w14:paraId="705BA6DE" w14:textId="32958CF4" w:rsidR="005F19B3" w:rsidRPr="00644718" w:rsidRDefault="005F19B3" w:rsidP="005F19B3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bCs/>
          <w:color w:val="000000" w:themeColor="text1"/>
          <w:kern w:val="16"/>
          <w:sz w:val="28"/>
        </w:rPr>
      </w:pPr>
      <w:r w:rsidRPr="00644718">
        <w:rPr>
          <w:rFonts w:eastAsia="標楷體" w:hint="eastAsia"/>
          <w:bCs/>
          <w:color w:val="000000" w:themeColor="text1"/>
          <w:kern w:val="16"/>
          <w:sz w:val="28"/>
        </w:rPr>
        <w:t>採購標的說明：</w:t>
      </w:r>
    </w:p>
    <w:bookmarkEnd w:id="1"/>
    <w:p w14:paraId="46F577C6" w14:textId="325EB772" w:rsidR="0010772C" w:rsidRPr="001C5C7A" w:rsidRDefault="0063749D" w:rsidP="00C6005F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720" w:right="414" w:firstLineChars="0" w:firstLine="0"/>
        <w:rPr>
          <w:rFonts w:ascii="標楷體" w:hAnsi="標楷體"/>
          <w:b/>
          <w:color w:val="000000" w:themeColor="text1"/>
          <w:szCs w:val="28"/>
        </w:rPr>
      </w:pPr>
      <w:r w:rsidRPr="0063749D">
        <w:rPr>
          <w:rFonts w:ascii="標楷體" w:hAnsi="標楷體" w:hint="eastAsia"/>
          <w:b/>
          <w:color w:val="000000" w:themeColor="text1"/>
          <w:szCs w:val="28"/>
        </w:rPr>
        <w:t>2025臺灣華國三太子國際男子網球挑戰賽住宿案</w:t>
      </w:r>
      <w:r w:rsidR="0010772C" w:rsidRPr="001C5C7A">
        <w:rPr>
          <w:rFonts w:ascii="標楷體" w:hAnsi="標楷體" w:hint="eastAsia"/>
          <w:b/>
          <w:color w:val="000000" w:themeColor="text1"/>
          <w:szCs w:val="28"/>
        </w:rPr>
        <w:t>-共計</w:t>
      </w:r>
      <w:r>
        <w:rPr>
          <w:rFonts w:ascii="標楷體" w:hAnsi="標楷體" w:hint="eastAsia"/>
          <w:b/>
          <w:color w:val="000000" w:themeColor="text1"/>
          <w:szCs w:val="28"/>
        </w:rPr>
        <w:t>95</w:t>
      </w:r>
      <w:r w:rsidR="0010772C" w:rsidRPr="001C5C7A">
        <w:rPr>
          <w:rFonts w:ascii="標楷體" w:hAnsi="標楷體" w:hint="eastAsia"/>
          <w:b/>
          <w:color w:val="000000" w:themeColor="text1"/>
          <w:szCs w:val="28"/>
        </w:rPr>
        <w:t>晚住宿(無早餐)。</w:t>
      </w:r>
    </w:p>
    <w:p w14:paraId="5200D1A1" w14:textId="2534B600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住宿地點距離球場步行約10分鐘。</w:t>
      </w:r>
    </w:p>
    <w:p w14:paraId="0476F126" w14:textId="3E9B89A3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飯店周邊地點便利、騎乘UBIKE至捷運站10分鐘內。  </w:t>
      </w:r>
    </w:p>
    <w:p w14:paraId="620DE23E" w14:textId="3122A0E2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飯店須為穆斯</w:t>
      </w:r>
      <w:proofErr w:type="gramStart"/>
      <w:r w:rsidRPr="00644718">
        <w:rPr>
          <w:rFonts w:ascii="標楷體" w:hAnsi="標楷體" w:hint="eastAsia"/>
          <w:bCs/>
          <w:color w:val="000000" w:themeColor="text1"/>
          <w:szCs w:val="28"/>
        </w:rPr>
        <w:t>林友善旅宿</w:t>
      </w:r>
      <w:proofErr w:type="gramEnd"/>
      <w:r w:rsidRPr="00644718">
        <w:rPr>
          <w:rFonts w:ascii="標楷體" w:hAnsi="標楷體" w:hint="eastAsia"/>
          <w:bCs/>
          <w:color w:val="000000" w:themeColor="text1"/>
          <w:szCs w:val="28"/>
        </w:rPr>
        <w:t>。</w:t>
      </w:r>
    </w:p>
    <w:p w14:paraId="49AD6181" w14:textId="4CA9E736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符合</w:t>
      </w:r>
      <w:r w:rsidR="00B457E0">
        <w:rPr>
          <w:rFonts w:ascii="標楷體" w:hAnsi="標楷體" w:hint="eastAsia"/>
          <w:bCs/>
          <w:color w:val="000000" w:themeColor="text1"/>
          <w:szCs w:val="28"/>
        </w:rPr>
        <w:t>114</w:t>
      </w:r>
      <w:r w:rsidRPr="00644718">
        <w:rPr>
          <w:rFonts w:ascii="標楷體" w:hAnsi="標楷體" w:hint="eastAsia"/>
          <w:bCs/>
          <w:color w:val="000000" w:themeColor="text1"/>
          <w:szCs w:val="28"/>
        </w:rPr>
        <w:t>年消防安全設備合格，基本保險(火險,公共意外險)。</w:t>
      </w:r>
    </w:p>
    <w:p w14:paraId="1B826ACE" w14:textId="41609AF1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飯店擁有會議室、餐廳。</w:t>
      </w:r>
    </w:p>
    <w:p w14:paraId="75482B9D" w14:textId="4A3D73FA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旅館配備先進的科技設備，如高速無線網路、智能控制系統。</w:t>
      </w:r>
    </w:p>
    <w:p w14:paraId="6CBE0A83" w14:textId="6BA406D8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中英日文專屬接待人員。</w:t>
      </w:r>
    </w:p>
    <w:p w14:paraId="51A633C2" w14:textId="4D08D171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專人辦理住房/退房服務。</w:t>
      </w:r>
    </w:p>
    <w:p w14:paraId="701C702A" w14:textId="4C5FEF38" w:rsidR="0010772C" w:rsidRPr="00644718" w:rsidRDefault="0010772C" w:rsidP="0010772C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rPr>
          <w:rFonts w:ascii="標楷體" w:hAnsi="標楷體"/>
          <w:bCs/>
          <w:color w:val="000000" w:themeColor="text1"/>
          <w:szCs w:val="28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每人每日提供600cc礦泉水。</w:t>
      </w:r>
    </w:p>
    <w:p w14:paraId="6A64B51F" w14:textId="7A8B4848" w:rsidR="00277EF9" w:rsidRPr="00644718" w:rsidRDefault="0010772C" w:rsidP="0010772C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240" w:right="414" w:firstLineChars="0" w:firstLine="0"/>
        <w:rPr>
          <w:bCs/>
          <w:color w:val="000000" w:themeColor="text1"/>
          <w:kern w:val="16"/>
          <w:shd w:val="clear" w:color="auto" w:fill="FFFFFF" w:themeFill="background1"/>
        </w:rPr>
      </w:pPr>
      <w:r w:rsidRPr="00644718">
        <w:rPr>
          <w:rFonts w:ascii="標楷體" w:hAnsi="標楷體" w:hint="eastAsia"/>
          <w:bCs/>
          <w:color w:val="000000" w:themeColor="text1"/>
          <w:szCs w:val="28"/>
        </w:rPr>
        <w:t>十、飯店免費提供自助洗衣和自助烘乾服務。</w:t>
      </w:r>
    </w:p>
    <w:p w14:paraId="1A6D5E4B" w14:textId="1D53EE44" w:rsidR="00781123" w:rsidRPr="00451EAE" w:rsidRDefault="00B67459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採購金額、履約期間及撥款方式</w:t>
      </w:r>
      <w:r w:rsidR="00781123"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：</w:t>
      </w:r>
    </w:p>
    <w:p w14:paraId="76451419" w14:textId="39D0A46E" w:rsidR="00580C3C" w:rsidRPr="00451EAE" w:rsidRDefault="00580C3C" w:rsidP="00580C3C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本案採購金額新臺幣</w:t>
      </w:r>
      <w:r w:rsidR="0063749D" w:rsidRPr="0063749D">
        <w:rPr>
          <w:rFonts w:hint="eastAsia"/>
          <w:color w:val="auto"/>
          <w:kern w:val="16"/>
          <w:szCs w:val="24"/>
          <w:shd w:val="clear" w:color="auto" w:fill="FFFFFF" w:themeFill="background1"/>
        </w:rPr>
        <w:t>貳</w:t>
      </w:r>
      <w:r w:rsidR="006872DF">
        <w:rPr>
          <w:rFonts w:hint="eastAsia"/>
          <w:color w:val="auto"/>
          <w:kern w:val="16"/>
          <w:szCs w:val="24"/>
          <w:shd w:val="clear" w:color="auto" w:fill="FFFFFF" w:themeFill="background1"/>
        </w:rPr>
        <w:t>拾</w:t>
      </w:r>
      <w:r w:rsidR="0063749D">
        <w:rPr>
          <w:rFonts w:hint="eastAsia"/>
          <w:color w:val="auto"/>
          <w:kern w:val="16"/>
          <w:szCs w:val="24"/>
          <w:shd w:val="clear" w:color="auto" w:fill="FFFFFF" w:themeFill="background1"/>
        </w:rPr>
        <w:t>參</w:t>
      </w: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萬</w:t>
      </w:r>
      <w:r w:rsidR="0063749D">
        <w:rPr>
          <w:rFonts w:hint="eastAsia"/>
          <w:color w:val="auto"/>
          <w:kern w:val="16"/>
          <w:szCs w:val="24"/>
          <w:shd w:val="clear" w:color="auto" w:fill="FFFFFF" w:themeFill="background1"/>
        </w:rPr>
        <w:t>柒仟伍佰</w:t>
      </w: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元整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（含稅，依實際</w:t>
      </w:r>
      <w:r w:rsidR="004C4D06">
        <w:rPr>
          <w:rFonts w:ascii="標楷體" w:hAnsi="標楷體" w:hint="eastAsia"/>
          <w:color w:val="auto"/>
          <w:shd w:val="clear" w:color="auto" w:fill="FFFFFF" w:themeFill="background1"/>
        </w:rPr>
        <w:t>結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算金額為</w:t>
      </w:r>
      <w:proofErr w:type="gramStart"/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準</w:t>
      </w:r>
      <w:proofErr w:type="gramEnd"/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）</w:t>
      </w:r>
      <w:r w:rsidRPr="00451EAE">
        <w:rPr>
          <w:rFonts w:hAnsi="標楷體" w:hint="eastAsia"/>
          <w:color w:val="auto"/>
          <w:kern w:val="16"/>
          <w:szCs w:val="28"/>
        </w:rPr>
        <w:t>並依實際住房數量核實支付，</w:t>
      </w:r>
      <w:proofErr w:type="gramStart"/>
      <w:r w:rsidRPr="00451EAE">
        <w:rPr>
          <w:rFonts w:hAnsi="標楷體" w:hint="eastAsia"/>
          <w:color w:val="auto"/>
          <w:kern w:val="16"/>
          <w:szCs w:val="28"/>
        </w:rPr>
        <w:t>若房數</w:t>
      </w:r>
      <w:proofErr w:type="gramEnd"/>
      <w:r w:rsidRPr="00451EAE">
        <w:rPr>
          <w:rFonts w:hAnsi="標楷體" w:hint="eastAsia"/>
          <w:color w:val="auto"/>
          <w:kern w:val="16"/>
          <w:szCs w:val="28"/>
        </w:rPr>
        <w:t>超過規格數量者，則依得標廠商實際決標經費表之單價及實際數量核算。</w:t>
      </w:r>
    </w:p>
    <w:p w14:paraId="22F8AF46" w14:textId="0F2FA5E1" w:rsidR="00781123" w:rsidRPr="00644718" w:rsidRDefault="00B67459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履約期間</w:t>
      </w:r>
      <w:r w:rsidR="00781123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：</w:t>
      </w:r>
      <w:r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自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決標翌日起至11</w:t>
      </w:r>
      <w:r w:rsidR="00430999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4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年</w:t>
      </w:r>
      <w:r w:rsidR="0063749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月</w:t>
      </w:r>
      <w:r w:rsidR="0063749D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10</w:t>
      </w:r>
      <w:r w:rsidR="00B960AF" w:rsidRPr="00644718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日止</w:t>
      </w:r>
      <w:r w:rsidR="00781123" w:rsidRPr="00644718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。</w:t>
      </w:r>
    </w:p>
    <w:p w14:paraId="3968DF7B" w14:textId="7FC15907" w:rsidR="00781123" w:rsidRPr="00451EAE" w:rsidRDefault="006A13FE" w:rsidP="00B67459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B67459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</w:t>
      </w:r>
      <w:proofErr w:type="gramStart"/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房號及</w:t>
      </w:r>
      <w:proofErr w:type="gramEnd"/>
      <w:r w:rsidR="006D0711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451EAE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</w:p>
    <w:p w14:paraId="07523D5D" w14:textId="77777777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旅行業管理規則規定，經交通部觀光局核准設立經營，且有辦理與本案相關項目之公司、有限合夥或行號。</w:t>
      </w:r>
    </w:p>
    <w:p w14:paraId="643199BF" w14:textId="77777777" w:rsidR="00E4116F" w:rsidRPr="00451EAE" w:rsidRDefault="00E4116F" w:rsidP="00B67459">
      <w:pPr>
        <w:pStyle w:val="a3"/>
        <w:numPr>
          <w:ilvl w:val="0"/>
          <w:numId w:val="17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5DE42EE5" w14:textId="55E5B20E" w:rsidR="00781123" w:rsidRPr="00451EAE" w:rsidRDefault="00A742B5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 w:hAnsi="標楷體"/>
          <w:bCs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投標廠商</w:t>
      </w:r>
      <w:r w:rsidR="00CA3821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企劃書</w:t>
      </w:r>
      <w:r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（乙式</w:t>
      </w:r>
      <w:r w:rsidR="00981645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6</w:t>
      </w:r>
      <w:r w:rsidR="00FD2ECC" w:rsidRPr="00451EAE">
        <w:rPr>
          <w:rFonts w:ascii="標楷體" w:eastAsia="標楷體" w:hAnsi="標楷體" w:hint="eastAsia"/>
          <w:bCs/>
          <w:sz w:val="28"/>
          <w:shd w:val="clear" w:color="auto" w:fill="FFFFFF" w:themeFill="background1"/>
        </w:rPr>
        <w:t>份）</w:t>
      </w:r>
    </w:p>
    <w:p w14:paraId="15E7E05C" w14:textId="77777777" w:rsidR="00A742B5" w:rsidRPr="00451EAE" w:rsidRDefault="00CA3821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投標廠商評審</w:t>
      </w:r>
      <w:r w:rsidR="00A742B5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17B0C2ED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t>本案參考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「採購評選委員會組織準則」成立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審小組</w:t>
      </w:r>
      <w:r w:rsidR="00D60DEE" w:rsidRPr="00451EAE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451EAE">
        <w:rPr>
          <w:rFonts w:ascii="標楷體" w:hAnsi="標楷體" w:hint="eastAsia"/>
          <w:color w:val="auto"/>
          <w:shd w:val="clear" w:color="auto" w:fill="FFFFFF" w:themeFill="background1"/>
        </w:rPr>
        <w:t>「採購評選委員會審議規則」及參考「最有利標評選辦法」辦理評</w:t>
      </w:r>
      <w:r w:rsidR="00CA3821" w:rsidRPr="00451EAE">
        <w:rPr>
          <w:rFonts w:ascii="標楷體" w:hAnsi="標楷體" w:hint="eastAsia"/>
          <w:color w:val="auto"/>
          <w:shd w:val="clear" w:color="auto" w:fill="FFFFFF" w:themeFill="background1"/>
        </w:rPr>
        <w:t>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。</w:t>
      </w:r>
    </w:p>
    <w:p w14:paraId="66856B23" w14:textId="084E3AFA" w:rsidR="00781123" w:rsidRPr="00451EAE" w:rsidRDefault="00B67459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  <w:shd w:val="clear" w:color="auto" w:fill="FFFFFF" w:themeFill="background1"/>
        </w:rPr>
      </w:pPr>
      <w:r w:rsidRPr="00451EAE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評審</w:t>
      </w:r>
      <w:r w:rsidR="00781123" w:rsidRPr="00451EAE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451EAE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451EAE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101F83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評</w:t>
      </w:r>
      <w:r w:rsidR="00CA3821" w:rsidRPr="00451EAE">
        <w:rPr>
          <w:rFonts w:ascii="標楷體" w:eastAsia="標楷體" w:hAnsi="標楷體" w:hint="eastAsia"/>
          <w:sz w:val="28"/>
          <w:shd w:val="clear" w:color="auto" w:fill="FFFFFF" w:themeFill="background1"/>
        </w:rPr>
        <w:t>審</w:t>
      </w:r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委員之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答，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採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「</w:t>
      </w:r>
      <w:proofErr w:type="gramStart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統問統答</w:t>
      </w:r>
      <w:proofErr w:type="gramEnd"/>
      <w:r w:rsidR="00781123" w:rsidRPr="00451EAE">
        <w:rPr>
          <w:rFonts w:eastAsia="標楷體" w:hint="eastAsia"/>
          <w:sz w:val="28"/>
          <w:shd w:val="clear" w:color="auto" w:fill="FFFFFF" w:themeFill="background1"/>
        </w:rPr>
        <w:t>」方式計時。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451EAE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</w:t>
      </w:r>
      <w:proofErr w:type="gramStart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451EAE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分鐘、答</w:t>
      </w:r>
      <w:proofErr w:type="gramStart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詢</w:t>
      </w:r>
      <w:proofErr w:type="gramEnd"/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時間以</w:t>
      </w:r>
      <w:r w:rsidR="00E77480" w:rsidRPr="00451EAE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451EAE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77777777" w:rsidR="00781123" w:rsidRPr="00451EAE" w:rsidRDefault="00D60DEE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受評廠商</w:t>
      </w:r>
      <w:r w:rsidR="00101F83" w:rsidRPr="00451EAE">
        <w:rPr>
          <w:rFonts w:ascii="標楷體" w:eastAsia="標楷體" w:hAnsi="標楷體" w:hint="eastAsia"/>
          <w:bCs/>
          <w:sz w:val="28"/>
        </w:rPr>
        <w:t>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會議時</w:t>
      </w:r>
      <w:r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應派</w:t>
      </w:r>
      <w:r w:rsidR="00101F83" w:rsidRPr="00451EAE">
        <w:rPr>
          <w:rFonts w:ascii="標楷體" w:eastAsia="標楷體" w:hAnsi="標楷體" w:hint="eastAsia"/>
          <w:sz w:val="28"/>
        </w:rPr>
        <w:t>本</w:t>
      </w:r>
      <w:r w:rsidR="00781123" w:rsidRPr="00451EAE">
        <w:rPr>
          <w:rFonts w:ascii="標楷體" w:eastAsia="標楷體" w:hAnsi="標楷體" w:hint="eastAsia"/>
          <w:sz w:val="28"/>
        </w:rPr>
        <w:t>案</w:t>
      </w:r>
      <w:r w:rsidR="00781123" w:rsidRPr="00451EAE">
        <w:rPr>
          <w:rFonts w:ascii="標楷體" w:eastAsia="標楷體" w:hAnsi="標楷體" w:hint="eastAsia"/>
          <w:bCs/>
          <w:sz w:val="28"/>
        </w:rPr>
        <w:t>負責人或主要工作小組人員出席簡報，簡報先後次序於評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會議前</w:t>
      </w:r>
      <w:proofErr w:type="gramStart"/>
      <w:r w:rsidR="00781123" w:rsidRPr="00451EAE">
        <w:rPr>
          <w:rFonts w:ascii="標楷體" w:eastAsia="標楷體" w:hAnsi="標楷體" w:hint="eastAsia"/>
          <w:bCs/>
          <w:sz w:val="28"/>
        </w:rPr>
        <w:t>前</w:t>
      </w:r>
      <w:proofErr w:type="gramEnd"/>
      <w:r w:rsidR="00781123" w:rsidRPr="00451EAE">
        <w:rPr>
          <w:rFonts w:ascii="標楷體" w:eastAsia="標楷體" w:hAnsi="標楷體" w:hint="eastAsia"/>
          <w:bCs/>
          <w:sz w:val="28"/>
        </w:rPr>
        <w:t>抽籤決定之。</w:t>
      </w:r>
    </w:p>
    <w:p w14:paraId="2BBBC0B7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451EAE">
        <w:rPr>
          <w:rFonts w:ascii="標楷體" w:eastAsia="標楷體" w:hAnsi="標楷體" w:hint="eastAsia"/>
          <w:bCs/>
          <w:sz w:val="28"/>
        </w:rPr>
        <w:t>2</w:t>
      </w:r>
      <w:r w:rsidRPr="00451EAE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77777777" w:rsidR="00781123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委員於評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bCs/>
          <w:sz w:val="28"/>
        </w:rPr>
        <w:t>會議</w:t>
      </w:r>
      <w:r w:rsidR="00781123" w:rsidRPr="00451EAE">
        <w:rPr>
          <w:rFonts w:ascii="標楷體" w:eastAsia="標楷體" w:hAnsi="標楷體" w:hint="eastAsia"/>
          <w:bCs/>
          <w:sz w:val="28"/>
        </w:rPr>
        <w:t>中</w:t>
      </w:r>
      <w:r w:rsidR="00D60DEE" w:rsidRPr="00451EAE">
        <w:rPr>
          <w:rFonts w:ascii="標楷體" w:eastAsia="標楷體" w:hAnsi="標楷體" w:hint="eastAsia"/>
          <w:bCs/>
          <w:sz w:val="28"/>
        </w:rPr>
        <w:t>，</w:t>
      </w:r>
      <w:r w:rsidR="00781123" w:rsidRPr="00451EAE">
        <w:rPr>
          <w:rFonts w:ascii="標楷體" w:eastAsia="標楷體" w:hAnsi="標楷體" w:hint="eastAsia"/>
          <w:bCs/>
          <w:sz w:val="28"/>
        </w:rPr>
        <w:t>得就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Pr="00451EAE">
        <w:rPr>
          <w:rFonts w:ascii="標楷體" w:eastAsia="標楷體" w:hAnsi="標楷體" w:hint="eastAsia"/>
          <w:bCs/>
          <w:sz w:val="28"/>
        </w:rPr>
        <w:t>所提與評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451EAE">
        <w:rPr>
          <w:rFonts w:eastAsia="標楷體" w:hint="eastAsia"/>
          <w:kern w:val="16"/>
          <w:sz w:val="28"/>
        </w:rPr>
        <w:t>內容</w:t>
      </w:r>
      <w:r w:rsidR="00781123" w:rsidRPr="00451EAE">
        <w:rPr>
          <w:rFonts w:ascii="標楷體" w:eastAsia="標楷體" w:hAnsi="標楷體" w:hint="eastAsia"/>
          <w:bCs/>
          <w:sz w:val="28"/>
        </w:rPr>
        <w:t>提出詢問，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451EAE" w:rsidRDefault="0078112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bCs/>
          <w:sz w:val="28"/>
        </w:rPr>
        <w:t>簡報及答</w:t>
      </w:r>
      <w:proofErr w:type="gramStart"/>
      <w:r w:rsidRPr="00451EAE">
        <w:rPr>
          <w:rFonts w:ascii="標楷體" w:eastAsia="標楷體" w:hAnsi="標楷體" w:hint="eastAsia"/>
          <w:bCs/>
          <w:sz w:val="28"/>
        </w:rPr>
        <w:t>詢</w:t>
      </w:r>
      <w:proofErr w:type="gramEnd"/>
      <w:r w:rsidRPr="00451EAE">
        <w:rPr>
          <w:rFonts w:ascii="標楷體" w:eastAsia="標楷體" w:hAnsi="標楷體" w:hint="eastAsia"/>
          <w:bCs/>
          <w:sz w:val="28"/>
        </w:rPr>
        <w:t>計時於倒數</w:t>
      </w:r>
      <w:r w:rsidRPr="00451EAE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451EAE">
        <w:rPr>
          <w:rFonts w:ascii="標楷體" w:eastAsia="標楷體" w:hAnsi="標楷體" w:hint="eastAsia"/>
          <w:bCs/>
          <w:sz w:val="28"/>
        </w:rPr>
        <w:t>或答</w:t>
      </w:r>
      <w:proofErr w:type="gramStart"/>
      <w:r w:rsidRPr="00451EAE">
        <w:rPr>
          <w:rFonts w:ascii="標楷體" w:eastAsia="標楷體" w:hAnsi="標楷體" w:hint="eastAsia"/>
          <w:bCs/>
          <w:sz w:val="28"/>
        </w:rPr>
        <w:t>詢</w:t>
      </w:r>
      <w:proofErr w:type="gramEnd"/>
      <w:r w:rsidRPr="00451EAE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451EAE" w:rsidRDefault="007C7EBB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為避免本</w:t>
      </w:r>
      <w:r w:rsidR="00C71259" w:rsidRPr="00451EAE">
        <w:rPr>
          <w:rFonts w:ascii="標楷體" w:eastAsia="標楷體" w:hAnsi="標楷體" w:hint="eastAsia"/>
          <w:sz w:val="28"/>
        </w:rPr>
        <w:t>會</w:t>
      </w:r>
      <w:r w:rsidR="00781123" w:rsidRPr="00451EAE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451EAE">
        <w:rPr>
          <w:rFonts w:ascii="標楷體" w:eastAsia="標楷體" w:hAnsi="標楷體" w:hint="eastAsia"/>
          <w:sz w:val="28"/>
        </w:rPr>
        <w:t>廠商</w:t>
      </w:r>
      <w:r w:rsidR="00781123" w:rsidRPr="00451EAE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451EAE">
        <w:rPr>
          <w:rFonts w:ascii="標楷體" w:eastAsia="標楷體" w:hAnsi="標楷體" w:hint="eastAsia"/>
          <w:sz w:val="28"/>
        </w:rPr>
        <w:t>受評廠商</w:t>
      </w:r>
      <w:r w:rsidR="00781123" w:rsidRPr="00451EAE">
        <w:rPr>
          <w:rFonts w:ascii="標楷體" w:eastAsia="標楷體" w:hAnsi="標楷體" w:hint="eastAsia"/>
          <w:sz w:val="28"/>
        </w:rPr>
        <w:t>自備。</w:t>
      </w:r>
    </w:p>
    <w:p w14:paraId="6DEBE56E" w14:textId="2AB185E7" w:rsidR="00FD61E9" w:rsidRPr="00451EAE" w:rsidRDefault="00101F83" w:rsidP="00B67459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結果於簽報</w:t>
      </w:r>
      <w:r w:rsidR="00D60DEE" w:rsidRPr="00451EAE">
        <w:rPr>
          <w:rFonts w:ascii="標楷體" w:eastAsia="標楷體" w:hAnsi="標楷體" w:hint="eastAsia"/>
          <w:sz w:val="28"/>
        </w:rPr>
        <w:t>本會</w:t>
      </w:r>
      <w:r w:rsidR="00B67459" w:rsidRPr="00451EAE">
        <w:rPr>
          <w:rFonts w:ascii="標楷體" w:eastAsia="標楷體" w:hAnsi="標楷體" w:hint="eastAsia"/>
          <w:sz w:val="28"/>
        </w:rPr>
        <w:t>理事</w:t>
      </w:r>
      <w:r w:rsidR="00781123" w:rsidRPr="00451EAE">
        <w:rPr>
          <w:rFonts w:ascii="標楷體" w:eastAsia="標楷體" w:hAnsi="標楷體" w:hint="eastAsia"/>
          <w:sz w:val="28"/>
        </w:rPr>
        <w:t>長或其授權人員核定後方生效。</w:t>
      </w:r>
    </w:p>
    <w:p w14:paraId="0DCD9890" w14:textId="77777777" w:rsidR="00781123" w:rsidRPr="00451EAE" w:rsidRDefault="00101F8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color w:val="auto"/>
          <w:kern w:val="16"/>
          <w:szCs w:val="24"/>
        </w:rPr>
      </w:pPr>
      <w:r w:rsidRPr="00451EAE">
        <w:rPr>
          <w:rFonts w:ascii="標楷體" w:hAnsi="標楷體" w:hint="eastAsia"/>
          <w:color w:val="auto"/>
        </w:rPr>
        <w:t>評</w:t>
      </w:r>
      <w:r w:rsidR="00CA3821" w:rsidRPr="00451EAE">
        <w:rPr>
          <w:rFonts w:ascii="標楷體" w:hAnsi="標楷體" w:hint="eastAsia"/>
          <w:color w:val="auto"/>
        </w:rPr>
        <w:t>審</w:t>
      </w:r>
      <w:r w:rsidR="00781123" w:rsidRPr="00451EAE">
        <w:rPr>
          <w:rFonts w:hint="eastAsia"/>
          <w:color w:val="auto"/>
          <w:kern w:val="16"/>
        </w:rPr>
        <w:t>標準：</w:t>
      </w:r>
    </w:p>
    <w:p w14:paraId="2362797F" w14:textId="77777777" w:rsidR="00781123" w:rsidRPr="00451EAE" w:rsidRDefault="00781123">
      <w:pPr>
        <w:adjustRightInd w:val="0"/>
        <w:snapToGrid w:val="0"/>
        <w:spacing w:line="300" w:lineRule="auto"/>
        <w:ind w:left="720" w:right="416"/>
        <w:rPr>
          <w:rFonts w:ascii="Arial" w:eastAsia="標楷體" w:hAnsi="Arial"/>
          <w:sz w:val="28"/>
          <w:szCs w:val="28"/>
        </w:rPr>
      </w:pPr>
      <w:r w:rsidRPr="00451EAE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451EAE">
        <w:rPr>
          <w:rFonts w:ascii="Arial" w:eastAsia="標楷體" w:hAnsi="Arial" w:hint="eastAsia"/>
          <w:sz w:val="28"/>
          <w:szCs w:val="28"/>
        </w:rPr>
        <w:t>是否提供</w:t>
      </w:r>
      <w:r w:rsidRPr="00451EAE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3827"/>
        <w:gridCol w:w="4820"/>
      </w:tblGrid>
      <w:tr w:rsidR="00451EAE" w:rsidRPr="00451EAE" w14:paraId="46A23D9E" w14:textId="77777777" w:rsidTr="00C93CE9">
        <w:trPr>
          <w:trHeight w:val="571"/>
        </w:trPr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3DBC4E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1E45A8" w14:textId="77777777" w:rsidR="00D60DEE" w:rsidRPr="00451EAE" w:rsidRDefault="00CA3821" w:rsidP="00834860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評</w:t>
            </w:r>
            <w:r w:rsidRPr="00451EAE">
              <w:rPr>
                <w:rFonts w:ascii="標楷體" w:eastAsia="標楷體" w:hAnsi="標楷體" w:hint="eastAsia"/>
                <w:kern w:val="0"/>
              </w:rPr>
              <w:t>審</w:t>
            </w:r>
            <w:r w:rsidR="00D60DEE" w:rsidRPr="00451E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633984" w14:textId="77777777" w:rsidR="00D60DEE" w:rsidRPr="00451EAE" w:rsidRDefault="00CA3821" w:rsidP="00834860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451EAE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451EAE" w:rsidRPr="00451EAE" w14:paraId="2F8E2B72" w14:textId="77777777" w:rsidTr="00C93CE9">
        <w:trPr>
          <w:trHeight w:val="797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5922A6D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21689600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3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14:paraId="444F416F" w14:textId="6C8D1A61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飯店介紹，以及近年承辦過其他機關、團體等</w:t>
            </w:r>
            <w:r w:rsidR="0047053B" w:rsidRPr="00451EAE">
              <w:rPr>
                <w:rFonts w:ascii="標楷體" w:eastAsia="標楷體" w:hAnsi="標楷體" w:hint="eastAsia"/>
                <w:kern w:val="0"/>
              </w:rPr>
              <w:t>膳</w:t>
            </w:r>
            <w:r w:rsidRPr="00451EAE">
              <w:rPr>
                <w:rFonts w:ascii="標楷體" w:eastAsia="標楷體" w:hAnsi="標楷體" w:hint="eastAsia"/>
                <w:kern w:val="0"/>
              </w:rPr>
              <w:t>宿服務。</w:t>
            </w:r>
          </w:p>
        </w:tc>
      </w:tr>
      <w:tr w:rsidR="00451EAE" w:rsidRPr="00451EAE" w14:paraId="230B133D" w14:textId="77777777" w:rsidTr="00C93CE9">
        <w:tc>
          <w:tcPr>
            <w:tcW w:w="959" w:type="dxa"/>
            <w:vAlign w:val="center"/>
          </w:tcPr>
          <w:p w14:paraId="7C25925F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  <w:vAlign w:val="center"/>
          </w:tcPr>
          <w:p w14:paraId="486D3E2C" w14:textId="77777777" w:rsidR="00D60DEE" w:rsidRPr="00451EAE" w:rsidRDefault="00D60DEE" w:rsidP="008348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  <w:r w:rsidRPr="00451EAE">
              <w:rPr>
                <w:rFonts w:ascii="標楷體" w:eastAsia="標楷體" w:hAnsi="標楷體"/>
                <w:b/>
                <w:kern w:val="0"/>
              </w:rPr>
              <w:t>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vAlign w:val="center"/>
          </w:tcPr>
          <w:p w14:paraId="04AAADAE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22D595CC" w14:textId="77777777" w:rsidR="0011366D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6E085AD" w:rsidR="00D60DEE" w:rsidRPr="00451EAE" w:rsidRDefault="0011366D" w:rsidP="001136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</w:tr>
      <w:tr w:rsidR="00451EAE" w:rsidRPr="00451EAE" w14:paraId="655D5DA1" w14:textId="77777777" w:rsidTr="00C93CE9">
        <w:trPr>
          <w:trHeight w:val="456"/>
        </w:trPr>
        <w:tc>
          <w:tcPr>
            <w:tcW w:w="959" w:type="dxa"/>
            <w:vAlign w:val="center"/>
          </w:tcPr>
          <w:p w14:paraId="7AEDDC9B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827" w:type="dxa"/>
            <w:vAlign w:val="center"/>
          </w:tcPr>
          <w:p w14:paraId="12351129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合理性【</w:t>
            </w:r>
            <w:r w:rsidRPr="00451EAE">
              <w:rPr>
                <w:rFonts w:ascii="標楷體" w:eastAsia="標楷體" w:hAnsi="標楷體" w:hint="eastAsia"/>
                <w:kern w:val="0"/>
              </w:rPr>
              <w:t>20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51EAE" w:rsidRPr="00451EAE" w14:paraId="130FD4D6" w14:textId="77777777" w:rsidTr="00C93CE9">
        <w:trPr>
          <w:trHeight w:val="490"/>
        </w:trPr>
        <w:tc>
          <w:tcPr>
            <w:tcW w:w="959" w:type="dxa"/>
            <w:vAlign w:val="center"/>
          </w:tcPr>
          <w:p w14:paraId="49DDDE27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vAlign w:val="center"/>
          </w:tcPr>
          <w:p w14:paraId="5FA050E3" w14:textId="77777777" w:rsidR="00D60DEE" w:rsidRPr="00451EAE" w:rsidRDefault="00D60DEE" w:rsidP="00C93C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</w:t>
            </w:r>
            <w:proofErr w:type="gramStart"/>
            <w:r w:rsidRPr="00451EAE">
              <w:rPr>
                <w:rFonts w:ascii="標楷體" w:eastAsia="標楷體" w:hAnsi="標楷體" w:hint="eastAsia"/>
                <w:kern w:val="0"/>
              </w:rPr>
              <w:t>詢</w:t>
            </w:r>
            <w:proofErr w:type="gramEnd"/>
            <w:r w:rsidRPr="00451EAE">
              <w:rPr>
                <w:rFonts w:ascii="標楷體" w:eastAsia="標楷體" w:hAnsi="標楷體"/>
                <w:kern w:val="0"/>
              </w:rPr>
              <w:t>【</w:t>
            </w:r>
            <w:r w:rsidRPr="00451EAE">
              <w:rPr>
                <w:rFonts w:ascii="標楷體" w:eastAsia="標楷體" w:hAnsi="標楷體" w:hint="eastAsia"/>
                <w:kern w:val="0"/>
              </w:rPr>
              <w:t>10</w:t>
            </w:r>
            <w:r w:rsidRPr="00451EAE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451EAE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77777777" w:rsidR="00781123" w:rsidRPr="00451EAE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451EAE">
        <w:rPr>
          <w:rFonts w:ascii="標楷體" w:hAnsi="標楷體" w:hint="eastAsia"/>
          <w:color w:val="auto"/>
        </w:rPr>
        <w:t>優勝廠商評定方式：</w:t>
      </w:r>
      <w:proofErr w:type="gramStart"/>
      <w:r w:rsidRPr="00451EAE">
        <w:rPr>
          <w:rFonts w:ascii="標楷體" w:hAnsi="標楷體" w:hint="eastAsia"/>
          <w:color w:val="auto"/>
        </w:rPr>
        <w:t>採</w:t>
      </w:r>
      <w:proofErr w:type="gramEnd"/>
      <w:r w:rsidRPr="00451EAE">
        <w:rPr>
          <w:rFonts w:ascii="標楷體" w:hAnsi="標楷體" w:hint="eastAsia"/>
          <w:color w:val="auto"/>
        </w:rPr>
        <w:t>序位法</w:t>
      </w:r>
    </w:p>
    <w:p w14:paraId="71350A46" w14:textId="77777777" w:rsidR="00781123" w:rsidRPr="00451EAE" w:rsidRDefault="0078112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由</w:t>
      </w:r>
      <w:r w:rsidRPr="00451EAE">
        <w:rPr>
          <w:rFonts w:eastAsia="標楷體" w:hint="eastAsia"/>
          <w:kern w:val="16"/>
          <w:sz w:val="28"/>
        </w:rPr>
        <w:t>工作</w:t>
      </w:r>
      <w:r w:rsidRPr="00451EAE">
        <w:rPr>
          <w:rFonts w:ascii="標楷體" w:eastAsia="標楷體" w:hAnsi="標楷體" w:hint="eastAsia"/>
          <w:sz w:val="28"/>
        </w:rPr>
        <w:t>小組提出初審意見，</w:t>
      </w:r>
      <w:r w:rsidR="00101F83" w:rsidRPr="00451EAE">
        <w:rPr>
          <w:rFonts w:ascii="標楷體" w:eastAsia="標楷體" w:hAnsi="標楷體" w:hint="eastAsia"/>
          <w:sz w:val="28"/>
        </w:rPr>
        <w:t>評選</w:t>
      </w:r>
      <w:r w:rsidRPr="00451EAE">
        <w:rPr>
          <w:rFonts w:ascii="標楷體" w:eastAsia="標楷體" w:hAnsi="標楷體" w:hint="eastAsia"/>
          <w:sz w:val="28"/>
        </w:rPr>
        <w:t>委員就初審意見、廠商資料、評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項目逐項討論後，由各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委員</w:t>
      </w:r>
      <w:proofErr w:type="gramStart"/>
      <w:r w:rsidRPr="00451EAE">
        <w:rPr>
          <w:rFonts w:ascii="標楷體" w:eastAsia="標楷體" w:hAnsi="標楷體" w:hint="eastAsia"/>
          <w:sz w:val="28"/>
        </w:rPr>
        <w:t>辦理序</w:t>
      </w:r>
      <w:proofErr w:type="gramEnd"/>
      <w:r w:rsidRPr="00451EAE">
        <w:rPr>
          <w:rFonts w:ascii="標楷體" w:eastAsia="標楷體" w:hAnsi="標楷體" w:hint="eastAsia"/>
          <w:sz w:val="28"/>
        </w:rPr>
        <w:t>位評比，就個別廠商各評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Pr="00451EAE">
        <w:rPr>
          <w:rFonts w:ascii="標楷體" w:eastAsia="標楷體" w:hAnsi="標楷體" w:hint="eastAsia"/>
          <w:sz w:val="28"/>
        </w:rPr>
        <w:t>項目</w:t>
      </w:r>
      <w:proofErr w:type="gramStart"/>
      <w:r w:rsidRPr="00451EAE">
        <w:rPr>
          <w:rFonts w:ascii="標楷體" w:eastAsia="標楷體" w:hAnsi="標楷體" w:hint="eastAsia"/>
          <w:sz w:val="28"/>
        </w:rPr>
        <w:t>及子項分別</w:t>
      </w:r>
      <w:proofErr w:type="gramEnd"/>
      <w:r w:rsidRPr="00451EAE">
        <w:rPr>
          <w:rFonts w:ascii="標楷體" w:eastAsia="標楷體" w:hAnsi="標楷體" w:hint="eastAsia"/>
          <w:sz w:val="28"/>
        </w:rPr>
        <w:t>評分後予以加總，並依加總分數高低</w:t>
      </w:r>
      <w:proofErr w:type="gramStart"/>
      <w:r w:rsidRPr="00451EAE">
        <w:rPr>
          <w:rFonts w:ascii="標楷體" w:eastAsia="標楷體" w:hAnsi="標楷體" w:hint="eastAsia"/>
          <w:sz w:val="28"/>
        </w:rPr>
        <w:t>轉換為序位</w:t>
      </w:r>
      <w:proofErr w:type="gramEnd"/>
      <w:r w:rsidRPr="00451EAE">
        <w:rPr>
          <w:rFonts w:ascii="標楷體" w:eastAsia="標楷體" w:hAnsi="標楷體" w:hint="eastAsia"/>
          <w:sz w:val="28"/>
        </w:rPr>
        <w:t>。個別廠商平均總評分，未達75分者，不得列為議價對象。其全部廠商平均總評</w:t>
      </w:r>
      <w:proofErr w:type="gramStart"/>
      <w:r w:rsidRPr="00451EAE">
        <w:rPr>
          <w:rFonts w:ascii="標楷體" w:eastAsia="標楷體" w:hAnsi="標楷體" w:hint="eastAsia"/>
          <w:sz w:val="28"/>
        </w:rPr>
        <w:t>分均未達</w:t>
      </w:r>
      <w:proofErr w:type="gramEnd"/>
      <w:r w:rsidRPr="00451EAE">
        <w:rPr>
          <w:rFonts w:ascii="標楷體" w:eastAsia="標楷體" w:hAnsi="標楷體" w:hint="eastAsia"/>
          <w:sz w:val="28"/>
        </w:rPr>
        <w:t>75分者，則優勝廠商</w:t>
      </w:r>
      <w:proofErr w:type="gramStart"/>
      <w:r w:rsidRPr="00451EAE">
        <w:rPr>
          <w:rFonts w:ascii="標楷體" w:eastAsia="標楷體" w:hAnsi="標楷體" w:hint="eastAsia"/>
          <w:sz w:val="28"/>
        </w:rPr>
        <w:t>從缺並廢標</w:t>
      </w:r>
      <w:proofErr w:type="gramEnd"/>
      <w:r w:rsidRPr="00451EAE">
        <w:rPr>
          <w:rFonts w:ascii="標楷體" w:eastAsia="標楷體" w:hAnsi="標楷體" w:hint="eastAsia"/>
          <w:sz w:val="28"/>
        </w:rPr>
        <w:t>。</w:t>
      </w:r>
    </w:p>
    <w:p w14:paraId="1AD812BF" w14:textId="05942661" w:rsidR="00781123" w:rsidRPr="00E83DE4" w:rsidRDefault="00101F8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委員於各</w:t>
      </w:r>
      <w:r w:rsidRPr="00E83DE4">
        <w:rPr>
          <w:rFonts w:ascii="標楷體" w:eastAsia="標楷體" w:hAnsi="標楷體" w:hint="eastAsia"/>
          <w:color w:val="000000" w:themeColor="text1"/>
          <w:sz w:val="28"/>
        </w:rPr>
        <w:t>評</w:t>
      </w:r>
      <w:r w:rsidR="00CA3821" w:rsidRPr="00E83DE4">
        <w:rPr>
          <w:rFonts w:ascii="標楷體" w:eastAsia="標楷體" w:hAnsi="標楷體" w:hint="eastAsia"/>
          <w:color w:val="000000" w:themeColor="text1"/>
          <w:sz w:val="28"/>
        </w:rPr>
        <w:t>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項目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及子項之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評分加總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轉換為序位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後，彙整合計各該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廠商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lastRenderedPageBreak/>
        <w:t>之序位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，以平均總評分75分</w:t>
      </w:r>
      <w:proofErr w:type="gramStart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以上之序位</w:t>
      </w:r>
      <w:proofErr w:type="gramEnd"/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合計值最低廠商為第1</w:t>
      </w:r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名，而其標價合理，無浪費公</w:t>
      </w:r>
      <w:proofErr w:type="gramStart"/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帑</w:t>
      </w:r>
      <w:proofErr w:type="gramEnd"/>
      <w:r w:rsidR="00844500" w:rsidRPr="00E83DE4">
        <w:rPr>
          <w:rFonts w:ascii="標楷體" w:eastAsia="標楷體" w:hAnsi="標楷體" w:hint="eastAsia"/>
          <w:color w:val="000000" w:themeColor="text1"/>
          <w:sz w:val="28"/>
        </w:rPr>
        <w:t>情形，且經出席評審</w:t>
      </w:r>
      <w:r w:rsidR="00781123" w:rsidRPr="00E83DE4">
        <w:rPr>
          <w:rFonts w:ascii="標楷體" w:eastAsia="標楷體" w:hAnsi="標楷體" w:hint="eastAsia"/>
          <w:color w:val="000000" w:themeColor="text1"/>
          <w:sz w:val="28"/>
        </w:rPr>
        <w:t>委員過半數之決定者，為優勝廠商。</w:t>
      </w:r>
    </w:p>
    <w:p w14:paraId="6E53F1D7" w14:textId="2C9537C5" w:rsidR="003B0F0C" w:rsidRPr="00E83DE4" w:rsidRDefault="0005260B" w:rsidP="00F36FD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-41"/>
        <w:jc w:val="both"/>
        <w:rPr>
          <w:rFonts w:ascii="標楷體" w:eastAsia="標楷體" w:hAnsi="標楷體"/>
          <w:color w:val="000000" w:themeColor="text1"/>
          <w:sz w:val="28"/>
        </w:rPr>
      </w:pPr>
      <w:r w:rsidRPr="00E83DE4">
        <w:rPr>
          <w:rFonts w:eastAsia="標楷體" w:hint="eastAsia"/>
          <w:color w:val="000000" w:themeColor="text1"/>
          <w:sz w:val="28"/>
        </w:rPr>
        <w:t>優勝</w:t>
      </w:r>
      <w:r w:rsidR="003B0F0C" w:rsidRPr="00E83DE4">
        <w:rPr>
          <w:rFonts w:eastAsia="標楷體"/>
          <w:color w:val="000000" w:themeColor="text1"/>
          <w:sz w:val="28"/>
        </w:rPr>
        <w:t>廠商為</w:t>
      </w:r>
      <w:r w:rsidR="003B0F0C" w:rsidRPr="00E83DE4">
        <w:rPr>
          <w:rFonts w:eastAsia="標楷體"/>
          <w:color w:val="000000" w:themeColor="text1"/>
          <w:sz w:val="28"/>
        </w:rPr>
        <w:t>1</w:t>
      </w:r>
      <w:r w:rsidR="003B0F0C" w:rsidRPr="00E83DE4">
        <w:rPr>
          <w:rFonts w:eastAsia="標楷體"/>
          <w:color w:val="000000" w:themeColor="text1"/>
          <w:sz w:val="28"/>
        </w:rPr>
        <w:t>家者，以議價方式辦理；</w:t>
      </w:r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優勝廠商有2家以上者，依優勝順序，自最優勝者起，依序以議價方式辦理。但有2家以上廠商為同一優勝順序者，</w:t>
      </w:r>
      <w:proofErr w:type="gramStart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擇配分</w:t>
      </w:r>
      <w:proofErr w:type="gramEnd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</w:t>
      </w:r>
      <w:proofErr w:type="gramStart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最低或序位</w:t>
      </w:r>
      <w:proofErr w:type="gramEnd"/>
      <w:r w:rsidR="00803A59" w:rsidRPr="00E83DE4">
        <w:rPr>
          <w:rFonts w:ascii="標楷體" w:eastAsia="標楷體" w:hAnsi="標楷體" w:hint="eastAsia"/>
          <w:color w:val="000000" w:themeColor="text1"/>
          <w:sz w:val="26"/>
          <w:szCs w:val="26"/>
        </w:rPr>
        <w:t>合計值最低者，優先議價；其再次相同者，抽籤決定之。</w:t>
      </w:r>
    </w:p>
    <w:p w14:paraId="2571B7BF" w14:textId="77777777" w:rsidR="00781123" w:rsidRPr="00451EAE" w:rsidRDefault="00101F83" w:rsidP="00570BA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委員評</w:t>
      </w:r>
      <w:r w:rsidR="00CA3821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評分表</w:t>
      </w:r>
      <w:r w:rsidR="00CA3821" w:rsidRPr="00451EAE">
        <w:rPr>
          <w:rFonts w:ascii="標楷體" w:eastAsia="標楷體" w:hAnsi="標楷體" w:hint="eastAsia"/>
          <w:sz w:val="28"/>
        </w:rPr>
        <w:t>，</w:t>
      </w:r>
      <w:r w:rsidR="00781123" w:rsidRPr="00451EAE">
        <w:rPr>
          <w:rFonts w:ascii="標楷體" w:eastAsia="標楷體" w:hAnsi="標楷體" w:hint="eastAsia"/>
          <w:sz w:val="28"/>
        </w:rPr>
        <w:t>及評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proofErr w:type="gramStart"/>
      <w:r w:rsidR="00781123" w:rsidRPr="00451EAE">
        <w:rPr>
          <w:rFonts w:ascii="標楷體" w:eastAsia="標楷體" w:hAnsi="標楷體" w:hint="eastAsia"/>
          <w:sz w:val="28"/>
        </w:rPr>
        <w:t>總表如附件</w:t>
      </w:r>
      <w:proofErr w:type="gramEnd"/>
      <w:r w:rsidR="00781123" w:rsidRPr="00451EAE">
        <w:rPr>
          <w:rFonts w:ascii="標楷體" w:eastAsia="標楷體" w:hAnsi="標楷體" w:hint="eastAsia"/>
          <w:sz w:val="28"/>
        </w:rPr>
        <w:t>一及附件二。</w:t>
      </w:r>
    </w:p>
    <w:p w14:paraId="16A2F0EF" w14:textId="77777777" w:rsidR="00781123" w:rsidRPr="00451EAE" w:rsidRDefault="00781123" w:rsidP="00A640B8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補充說明及規定：</w:t>
      </w:r>
    </w:p>
    <w:p w14:paraId="0401AC70" w14:textId="5F161893" w:rsidR="00781123" w:rsidRPr="00451EAE" w:rsidRDefault="00FC4E80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451EAE">
        <w:rPr>
          <w:rFonts w:ascii="標楷體" w:eastAsia="標楷體" w:hAnsi="標楷體" w:hint="eastAsia"/>
          <w:sz w:val="28"/>
        </w:rPr>
        <w:t>投標文件澄清：投標文件有向投標廠商說明必要者，將參考</w:t>
      </w:r>
      <w:r w:rsidR="00781123" w:rsidRPr="00451EAE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7777777" w:rsidR="00781123" w:rsidRPr="00451EAE" w:rsidRDefault="00804F0B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委員名單保密規定：本案未於招標文件中公告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委員名單，該名單於開始</w:t>
      </w:r>
      <w:r w:rsidR="00101F83" w:rsidRPr="00451EAE">
        <w:rPr>
          <w:rFonts w:ascii="標楷體" w:eastAsia="標楷體" w:hAnsi="標楷體" w:hint="eastAsia"/>
          <w:sz w:val="28"/>
        </w:rPr>
        <w:t>評</w:t>
      </w:r>
      <w:r w:rsidR="00163C60" w:rsidRPr="00451EAE">
        <w:rPr>
          <w:rFonts w:ascii="標楷體" w:eastAsia="標楷體" w:hAnsi="標楷體" w:hint="eastAsia"/>
          <w:sz w:val="28"/>
        </w:rPr>
        <w:t>審</w:t>
      </w:r>
      <w:r w:rsidR="00781123" w:rsidRPr="00451EAE">
        <w:rPr>
          <w:rFonts w:ascii="標楷體" w:eastAsia="標楷體" w:hAnsi="標楷體" w:hint="eastAsia"/>
          <w:sz w:val="28"/>
        </w:rPr>
        <w:t>前予以保密。</w:t>
      </w:r>
      <w:r w:rsidR="00101F83" w:rsidRPr="00451EAE">
        <w:rPr>
          <w:rFonts w:ascii="標楷體" w:eastAsia="標楷體" w:hAnsi="標楷體" w:hint="eastAsia"/>
          <w:sz w:val="28"/>
        </w:rPr>
        <w:t>投標</w:t>
      </w:r>
      <w:r w:rsidR="00781123" w:rsidRPr="00451EAE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6361E0BA" w:rsidR="00781123" w:rsidRPr="00451EAE" w:rsidRDefault="00781123" w:rsidP="00B6745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eastAsia="標楷體"/>
          <w:sz w:val="28"/>
        </w:rPr>
      </w:pPr>
      <w:bookmarkStart w:id="3" w:name="_Toc512179060"/>
      <w:bookmarkStart w:id="4" w:name="_Toc514153926"/>
      <w:bookmarkStart w:id="5" w:name="_Toc516549015"/>
      <w:bookmarkStart w:id="6" w:name="_Toc516560166"/>
      <w:bookmarkStart w:id="7" w:name="_Toc516659258"/>
      <w:bookmarkStart w:id="8" w:name="_Toc518894069"/>
      <w:bookmarkStart w:id="9" w:name="_Toc518894575"/>
      <w:bookmarkStart w:id="10" w:name="_Toc519651712"/>
      <w:r w:rsidRPr="00451EAE">
        <w:rPr>
          <w:rFonts w:eastAsia="標楷體" w:hint="eastAsia"/>
          <w:sz w:val="28"/>
        </w:rPr>
        <w:t>智慧財產及著作權歸屬</w:t>
      </w:r>
      <w:r w:rsidR="00B67459" w:rsidRPr="00451EAE">
        <w:rPr>
          <w:rFonts w:ascii="標楷體" w:eastAsia="標楷體" w:hAnsi="標楷體" w:hint="eastAsia"/>
          <w:sz w:val="28"/>
        </w:rPr>
        <w:t>：</w:t>
      </w:r>
    </w:p>
    <w:p w14:paraId="1C3C03D1" w14:textId="77777777" w:rsidR="00781123" w:rsidRPr="00451EAE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投標廠</w:t>
      </w:r>
      <w:r w:rsidR="00804F0B" w:rsidRPr="00451EAE">
        <w:rPr>
          <w:rFonts w:ascii="標楷體" w:hAnsi="標楷體" w:hint="eastAsia"/>
          <w:color w:val="auto"/>
        </w:rPr>
        <w:t>商及得標廠商</w:t>
      </w:r>
      <w:r w:rsidRPr="00451EAE">
        <w:rPr>
          <w:rFonts w:ascii="標楷體" w:hAnsi="標楷體" w:hint="eastAsia"/>
          <w:color w:val="auto"/>
        </w:rPr>
        <w:t>不得有違反智慧財產權法規行為。其有</w:t>
      </w:r>
      <w:r w:rsidR="00101F83" w:rsidRPr="00451EAE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451EAE">
        <w:rPr>
          <w:rFonts w:ascii="標楷體" w:hAnsi="標楷體" w:hint="eastAsia"/>
          <w:color w:val="auto"/>
        </w:rPr>
        <w:t>應承擔相關法律責任，與本</w:t>
      </w:r>
      <w:r w:rsidR="00754726" w:rsidRPr="00451EAE">
        <w:rPr>
          <w:rFonts w:ascii="標楷體" w:hAnsi="標楷體" w:hint="eastAsia"/>
          <w:color w:val="auto"/>
        </w:rPr>
        <w:t>會</w:t>
      </w:r>
      <w:r w:rsidRPr="00451EAE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交</w:t>
      </w:r>
      <w:r w:rsidR="007C7EBB" w:rsidRPr="00451EAE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其實際著作人、</w:t>
      </w:r>
      <w:r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及其使用</w:t>
      </w:r>
      <w:proofErr w:type="gramStart"/>
      <w:r w:rsidR="00781123" w:rsidRPr="00451EAE">
        <w:rPr>
          <w:rFonts w:ascii="標楷體" w:hAnsi="標楷體" w:hint="eastAsia"/>
          <w:color w:val="auto"/>
        </w:rPr>
        <w:t>人均應約定</w:t>
      </w:r>
      <w:proofErr w:type="gramEnd"/>
      <w:r w:rsidR="00781123" w:rsidRPr="00451EAE">
        <w:rPr>
          <w:rFonts w:ascii="標楷體" w:hAnsi="標楷體" w:hint="eastAsia"/>
          <w:color w:val="auto"/>
        </w:rPr>
        <w:t>不行使著作人格權，其中含有第三人開發產品或無法判斷是否為第三人產品者，應自行保證其使用合法性或提供授權證</w:t>
      </w:r>
      <w:r w:rsidR="007C7EBB" w:rsidRPr="00451EAE">
        <w:rPr>
          <w:rFonts w:ascii="標楷體" w:hAnsi="標楷體" w:hint="eastAsia"/>
          <w:color w:val="auto"/>
        </w:rPr>
        <w:t>明文件保障本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C7EBB" w:rsidRPr="00451EAE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451EAE">
        <w:rPr>
          <w:rFonts w:ascii="標楷體" w:hAnsi="標楷體" w:hint="eastAsia"/>
          <w:color w:val="auto"/>
        </w:rPr>
        <w:t>會</w:t>
      </w:r>
      <w:r w:rsidR="00781123" w:rsidRPr="00451EAE">
        <w:rPr>
          <w:rFonts w:ascii="標楷體" w:hAnsi="標楷體" w:hint="eastAsia"/>
          <w:color w:val="auto"/>
        </w:rPr>
        <w:t>受有損害者，</w:t>
      </w:r>
      <w:r w:rsidR="00101F83" w:rsidRPr="00451EAE">
        <w:rPr>
          <w:rFonts w:ascii="標楷體" w:hAnsi="標楷體" w:hint="eastAsia"/>
          <w:color w:val="auto"/>
        </w:rPr>
        <w:t>得標廠商</w:t>
      </w:r>
      <w:r w:rsidR="00781123" w:rsidRPr="00451EAE">
        <w:rPr>
          <w:rFonts w:ascii="標楷體" w:hAnsi="標楷體" w:hint="eastAsia"/>
          <w:color w:val="auto"/>
        </w:rPr>
        <w:t>應負相關損害賠償責任（含各種訴訟費用、律師費用及其他損害賠償）。</w:t>
      </w:r>
    </w:p>
    <w:p w14:paraId="3ABCFB1D" w14:textId="77777777" w:rsidR="00781123" w:rsidRPr="00451EAE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就本案不得有抄襲、改作或其他侵害他人著作權之情事。其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或其他第三人涉有使用著作權糾紛者，悉由</w:t>
      </w:r>
      <w:r w:rsidRPr="00451EAE">
        <w:rPr>
          <w:rFonts w:hint="eastAsia"/>
          <w:color w:val="auto"/>
        </w:rPr>
        <w:t>得標廠商</w:t>
      </w:r>
      <w:r w:rsidR="00781123" w:rsidRPr="00451EAE">
        <w:rPr>
          <w:rFonts w:hint="eastAsia"/>
          <w:color w:val="auto"/>
        </w:rPr>
        <w:t>自負法律責任。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9C6F989" w14:textId="4CA352EE" w:rsidR="002E42EA" w:rsidRPr="00451EAE" w:rsidRDefault="00A640B8" w:rsidP="005A4119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69"/>
        <w:ind w:left="567" w:right="414" w:hanging="567"/>
        <w:jc w:val="both"/>
        <w:rPr>
          <w:rFonts w:ascii="標楷體" w:eastAsia="標楷體"/>
          <w:sz w:val="28"/>
        </w:rPr>
      </w:pPr>
      <w:r w:rsidRPr="00451EAE">
        <w:rPr>
          <w:rFonts w:ascii="標楷體" w:eastAsia="標楷體" w:hint="eastAsia"/>
          <w:sz w:val="28"/>
        </w:rPr>
        <w:t>其他注意事項：</w:t>
      </w:r>
    </w:p>
    <w:p w14:paraId="66C9CDCB" w14:textId="3D11C3BE" w:rsidR="00A640B8" w:rsidRPr="00803A59" w:rsidRDefault="00781123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 w:hint="eastAsia"/>
          <w:color w:val="auto"/>
          <w:szCs w:val="28"/>
        </w:rPr>
        <w:t>得標廠商除應依規劃時程辦理外，並應按月或有必要時</w:t>
      </w:r>
      <w:r w:rsidR="007C7EBB" w:rsidRPr="00451EAE">
        <w:rPr>
          <w:rFonts w:ascii="標楷體" w:hAnsi="標楷體" w:hint="eastAsia"/>
          <w:color w:val="auto"/>
          <w:szCs w:val="28"/>
        </w:rPr>
        <w:t>主動向本</w:t>
      </w:r>
      <w:r w:rsidR="00754726" w:rsidRPr="00451EAE">
        <w:rPr>
          <w:rFonts w:ascii="標楷體" w:hAnsi="標楷體" w:hint="eastAsia"/>
          <w:color w:val="auto"/>
          <w:szCs w:val="28"/>
        </w:rPr>
        <w:t>會</w:t>
      </w:r>
      <w:r w:rsidRPr="00451EAE">
        <w:rPr>
          <w:rFonts w:ascii="標楷體" w:hAnsi="標楷體" w:hint="eastAsia"/>
          <w:color w:val="auto"/>
          <w:szCs w:val="28"/>
        </w:rPr>
        <w:t>提出工</w:t>
      </w:r>
      <w:r w:rsidR="00803A59" w:rsidRPr="00451EAE">
        <w:rPr>
          <w:rFonts w:ascii="標楷體" w:hAnsi="標楷體" w:hint="eastAsia"/>
          <w:color w:val="auto"/>
          <w:szCs w:val="28"/>
        </w:rPr>
        <w:t>作進度報告，於報告中有應確定或修正辦理事項者，由得標廠商製作會議紀錄或提出建議案，報本會核定後實施。</w:t>
      </w:r>
    </w:p>
    <w:p w14:paraId="7F5A96E5" w14:textId="1FB775F3" w:rsidR="006E0F85" w:rsidRPr="00451EAE" w:rsidRDefault="006E0F85" w:rsidP="00803A59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zCs w:val="28"/>
        </w:rPr>
      </w:pPr>
      <w:r w:rsidRPr="00451EAE">
        <w:rPr>
          <w:rFonts w:ascii="標楷體" w:hAnsi="標楷體"/>
          <w:color w:val="auto"/>
          <w:szCs w:val="28"/>
        </w:rPr>
        <w:t>對本需求規範書有疑問</w:t>
      </w:r>
      <w:r w:rsidRPr="00451EAE">
        <w:rPr>
          <w:rFonts w:ascii="標楷體" w:hAnsi="標楷體" w:hint="eastAsia"/>
          <w:color w:val="auto"/>
          <w:szCs w:val="28"/>
        </w:rPr>
        <w:t>者</w:t>
      </w:r>
      <w:r w:rsidRPr="00451EAE">
        <w:rPr>
          <w:rFonts w:ascii="標楷體" w:hAnsi="標楷體"/>
          <w:color w:val="auto"/>
          <w:szCs w:val="28"/>
        </w:rPr>
        <w:t>，</w:t>
      </w:r>
      <w:r w:rsidRPr="00451EAE">
        <w:rPr>
          <w:rFonts w:ascii="標楷體" w:hAnsi="標楷體" w:hint="eastAsia"/>
          <w:color w:val="auto"/>
          <w:szCs w:val="28"/>
        </w:rPr>
        <w:t>請</w:t>
      </w:r>
      <w:r w:rsidRPr="00451EAE">
        <w:rPr>
          <w:rFonts w:ascii="標楷體" w:hAnsi="標楷體"/>
          <w:color w:val="auto"/>
          <w:szCs w:val="28"/>
        </w:rPr>
        <w:t>向本</w:t>
      </w:r>
      <w:r w:rsidRPr="00451EAE">
        <w:rPr>
          <w:rFonts w:ascii="標楷體" w:hAnsi="標楷體" w:hint="eastAsia"/>
          <w:color w:val="auto"/>
          <w:szCs w:val="28"/>
        </w:rPr>
        <w:t>會行政組</w:t>
      </w:r>
      <w:r w:rsidRPr="00451EAE">
        <w:rPr>
          <w:rFonts w:ascii="標楷體" w:hAnsi="標楷體"/>
          <w:color w:val="auto"/>
          <w:szCs w:val="28"/>
        </w:rPr>
        <w:t>02-87711434</w:t>
      </w:r>
      <w:r w:rsidRPr="00451EAE">
        <w:rPr>
          <w:rFonts w:ascii="標楷體" w:hAnsi="標楷體" w:hint="eastAsia"/>
          <w:color w:val="auto"/>
          <w:szCs w:val="28"/>
        </w:rPr>
        <w:t>洽詢</w:t>
      </w:r>
      <w:r w:rsidRPr="00451EAE">
        <w:rPr>
          <w:rFonts w:ascii="標楷體" w:hAnsi="標楷體"/>
          <w:color w:val="auto"/>
          <w:szCs w:val="28"/>
        </w:rPr>
        <w:t>。</w:t>
      </w:r>
    </w:p>
    <w:p w14:paraId="71BD0B61" w14:textId="784629E0" w:rsidR="00803A59" w:rsidRPr="0063749D" w:rsidRDefault="006E0F85" w:rsidP="00294F05">
      <w:pPr>
        <w:pStyle w:val="a3"/>
        <w:numPr>
          <w:ilvl w:val="0"/>
          <w:numId w:val="30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</w:rPr>
      </w:pPr>
      <w:r w:rsidRPr="00F36FDD">
        <w:rPr>
          <w:rFonts w:ascii="標楷體" w:hAnsi="標楷體"/>
          <w:color w:val="auto"/>
          <w:szCs w:val="28"/>
        </w:rPr>
        <w:t>需求規範書如有未盡事宜</w:t>
      </w:r>
      <w:r w:rsidRPr="00F36FDD">
        <w:rPr>
          <w:rFonts w:ascii="標楷體" w:hAnsi="標楷體" w:hint="eastAsia"/>
          <w:color w:val="auto"/>
          <w:szCs w:val="28"/>
        </w:rPr>
        <w:t>者</w:t>
      </w:r>
      <w:r w:rsidRPr="00F36FDD">
        <w:rPr>
          <w:rFonts w:ascii="標楷體" w:hAnsi="標楷體"/>
          <w:color w:val="auto"/>
          <w:szCs w:val="28"/>
        </w:rPr>
        <w:t>，均</w:t>
      </w:r>
      <w:r w:rsidRPr="00F36FDD">
        <w:rPr>
          <w:rFonts w:ascii="標楷體" w:hAnsi="標楷體" w:hint="eastAsia"/>
          <w:color w:val="auto"/>
          <w:szCs w:val="28"/>
        </w:rPr>
        <w:t>參考</w:t>
      </w:r>
      <w:r w:rsidRPr="00F36FDD">
        <w:rPr>
          <w:rFonts w:ascii="標楷體" w:hAnsi="標楷體"/>
          <w:color w:val="auto"/>
          <w:szCs w:val="28"/>
        </w:rPr>
        <w:t>政府採購</w:t>
      </w:r>
      <w:r w:rsidRPr="00F36FDD">
        <w:rPr>
          <w:rFonts w:ascii="標楷體" w:hAnsi="標楷體" w:hint="eastAsia"/>
          <w:color w:val="auto"/>
          <w:szCs w:val="28"/>
        </w:rPr>
        <w:t>法或民法</w:t>
      </w:r>
      <w:r w:rsidRPr="00F36FDD">
        <w:rPr>
          <w:rFonts w:ascii="標楷體" w:hAnsi="標楷體"/>
          <w:color w:val="auto"/>
          <w:szCs w:val="28"/>
        </w:rPr>
        <w:t>相關法</w:t>
      </w:r>
      <w:r w:rsidRPr="00F36FDD">
        <w:rPr>
          <w:rFonts w:ascii="標楷體" w:hAnsi="標楷體" w:hint="eastAsia"/>
          <w:color w:val="auto"/>
          <w:szCs w:val="28"/>
        </w:rPr>
        <w:t>令</w:t>
      </w:r>
      <w:r w:rsidRPr="00F36FDD">
        <w:rPr>
          <w:rFonts w:ascii="標楷體" w:hAnsi="標楷體"/>
          <w:color w:val="auto"/>
          <w:szCs w:val="28"/>
        </w:rPr>
        <w:t>辦理。</w:t>
      </w:r>
    </w:p>
    <w:p w14:paraId="7FACE17F" w14:textId="77777777" w:rsidR="0063749D" w:rsidRDefault="0063749D" w:rsidP="0063749D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75453DAE" w14:textId="77777777" w:rsidR="0063749D" w:rsidRDefault="0063749D" w:rsidP="0063749D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right="414" w:firstLineChars="0"/>
        <w:jc w:val="both"/>
        <w:rPr>
          <w:rFonts w:ascii="標楷體" w:hAnsi="標楷體"/>
          <w:color w:val="auto"/>
          <w:szCs w:val="28"/>
        </w:rPr>
      </w:pPr>
    </w:p>
    <w:p w14:paraId="56025B89" w14:textId="77777777" w:rsidR="00D41326" w:rsidRDefault="00920352" w:rsidP="00D41326">
      <w:pPr>
        <w:adjustRightInd w:val="0"/>
        <w:snapToGrid w:val="0"/>
        <w:spacing w:line="300" w:lineRule="auto"/>
        <w:ind w:rightChars="278" w:right="667"/>
        <w:rPr>
          <w:rFonts w:eastAsia="標楷體"/>
          <w:bCs/>
          <w:sz w:val="32"/>
          <w:szCs w:val="32"/>
        </w:rPr>
      </w:pPr>
      <w:r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Pr="00F608D7">
        <w:rPr>
          <w:rFonts w:eastAsia="標楷體" w:hint="eastAsia"/>
          <w:bCs/>
          <w:sz w:val="32"/>
          <w:szCs w:val="32"/>
        </w:rPr>
        <w:t>1</w:t>
      </w:r>
    </w:p>
    <w:p w14:paraId="7FAD0A01" w14:textId="48CE4C70" w:rsidR="00F608D7" w:rsidRDefault="00F608D7" w:rsidP="00C927F3">
      <w:pPr>
        <w:adjustRightInd w:val="0"/>
        <w:snapToGrid w:val="0"/>
        <w:spacing w:line="300" w:lineRule="auto"/>
        <w:ind w:rightChars="58" w:right="139"/>
        <w:rPr>
          <w:rFonts w:ascii="標楷體" w:eastAsia="標楷體" w:hAnsi="標楷體"/>
          <w:b/>
          <w:sz w:val="32"/>
          <w:szCs w:val="32"/>
        </w:rPr>
      </w:pPr>
      <w:r w:rsidRPr="00F608D7">
        <w:rPr>
          <w:rFonts w:ascii="標楷體" w:eastAsia="標楷體" w:hAnsi="標楷體" w:hint="eastAsia"/>
          <w:b/>
          <w:sz w:val="32"/>
          <w:szCs w:val="32"/>
        </w:rPr>
        <w:t>中華民國網球協會「</w:t>
      </w:r>
      <w:r w:rsidR="0063749D" w:rsidRPr="0063749D">
        <w:rPr>
          <w:rFonts w:ascii="標楷體" w:eastAsia="標楷體" w:hAnsi="標楷體" w:hint="eastAsia"/>
          <w:b/>
          <w:sz w:val="32"/>
          <w:szCs w:val="32"/>
        </w:rPr>
        <w:t>2025臺灣華國三太子國際男子網球挑戰賽住宿</w:t>
      </w:r>
      <w:r w:rsidR="00D41326">
        <w:rPr>
          <w:rFonts w:ascii="標楷體" w:eastAsia="標楷體" w:hAnsi="標楷體" w:hint="eastAsia"/>
          <w:b/>
          <w:sz w:val="32"/>
          <w:szCs w:val="32"/>
        </w:rPr>
        <w:t>案</w:t>
      </w:r>
      <w:r w:rsidRPr="00F608D7">
        <w:rPr>
          <w:rFonts w:ascii="標楷體" w:eastAsia="標楷體" w:hAnsi="標楷體" w:hint="eastAsia"/>
          <w:b/>
          <w:sz w:val="32"/>
          <w:szCs w:val="32"/>
        </w:rPr>
        <w:t>」</w:t>
      </w:r>
      <w:r w:rsidR="00C927F3">
        <w:rPr>
          <w:rFonts w:ascii="標楷體" w:eastAsia="標楷體" w:hAnsi="標楷體" w:hint="eastAsia"/>
          <w:b/>
          <w:sz w:val="32"/>
          <w:szCs w:val="32"/>
        </w:rPr>
        <w:t>(114-19)</w:t>
      </w:r>
    </w:p>
    <w:p w14:paraId="6D035DEC" w14:textId="3770DBCD" w:rsidR="00920352" w:rsidRPr="00451EAE" w:rsidRDefault="00920352" w:rsidP="00F608D7">
      <w:pPr>
        <w:adjustRightInd w:val="0"/>
        <w:snapToGrid w:val="0"/>
        <w:spacing w:line="300" w:lineRule="auto"/>
        <w:ind w:rightChars="278" w:right="667"/>
        <w:jc w:val="center"/>
        <w:rPr>
          <w:rFonts w:ascii="標楷體" w:eastAsia="標楷體" w:hAnsi="標楷體"/>
          <w:bCs/>
          <w:sz w:val="28"/>
          <w:szCs w:val="28"/>
        </w:rPr>
      </w:pPr>
      <w:r w:rsidRPr="00451EAE">
        <w:rPr>
          <w:rFonts w:eastAsia="標楷體" w:hint="eastAsia"/>
          <w:bCs/>
          <w:sz w:val="32"/>
          <w:szCs w:val="32"/>
        </w:rPr>
        <w:t>評審委員評審評分表</w:t>
      </w:r>
    </w:p>
    <w:p w14:paraId="353717E1" w14:textId="77777777" w:rsidR="00920352" w:rsidRPr="00451EAE" w:rsidRDefault="00920352" w:rsidP="00920352">
      <w:pPr>
        <w:spacing w:line="440" w:lineRule="exact"/>
        <w:jc w:val="center"/>
        <w:rPr>
          <w:rFonts w:eastAsia="標楷體"/>
          <w:sz w:val="28"/>
          <w:szCs w:val="28"/>
        </w:rPr>
      </w:pPr>
      <w:r w:rsidRPr="00451EAE">
        <w:rPr>
          <w:rFonts w:ascii="標楷體" w:eastAsia="標楷體" w:hAnsi="標楷體" w:hint="eastAsia"/>
          <w:sz w:val="28"/>
          <w:szCs w:val="28"/>
        </w:rPr>
        <w:t>評審委員編號：</w:t>
      </w:r>
      <w:r w:rsidRPr="00451EAE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451EA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bookmarkStart w:id="11" w:name="_Hlk210838899"/>
      <w:r w:rsidRPr="00451EAE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992"/>
        <w:gridCol w:w="1843"/>
        <w:gridCol w:w="1706"/>
        <w:gridCol w:w="1554"/>
      </w:tblGrid>
      <w:tr w:rsidR="00451EAE" w:rsidRPr="00451EAE" w14:paraId="3E1D479B" w14:textId="77777777" w:rsidTr="00A36E4A">
        <w:trPr>
          <w:cantSplit/>
          <w:trHeight w:val="406"/>
          <w:jc w:val="center"/>
        </w:trPr>
        <w:tc>
          <w:tcPr>
            <w:tcW w:w="846" w:type="dxa"/>
            <w:vMerge w:val="restart"/>
            <w:vAlign w:val="center"/>
          </w:tcPr>
          <w:bookmarkEnd w:id="11"/>
          <w:p w14:paraId="1D9BD10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項次</w:t>
            </w:r>
            <w:r w:rsidRPr="00451EAE">
              <w:rPr>
                <w:rFonts w:eastAsia="標楷體" w:hint="eastAsia"/>
                <w:sz w:val="26"/>
                <w:szCs w:val="26"/>
              </w:rPr>
              <w:t>/</w:t>
            </w:r>
            <w:r w:rsidRPr="00451EAE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60" w:type="dxa"/>
            <w:vMerge w:val="restart"/>
            <w:vAlign w:val="center"/>
          </w:tcPr>
          <w:p w14:paraId="7DADEB07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992" w:type="dxa"/>
            <w:vMerge w:val="restart"/>
            <w:vAlign w:val="center"/>
          </w:tcPr>
          <w:p w14:paraId="141E5951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5103" w:type="dxa"/>
            <w:gridSpan w:val="3"/>
          </w:tcPr>
          <w:p w14:paraId="6B552FF2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451EAE" w:rsidRPr="00451EAE" w14:paraId="2B8DC1C9" w14:textId="77777777" w:rsidTr="00A36E4A">
        <w:trPr>
          <w:cantSplit/>
          <w:trHeight w:val="339"/>
          <w:jc w:val="center"/>
        </w:trPr>
        <w:tc>
          <w:tcPr>
            <w:tcW w:w="846" w:type="dxa"/>
            <w:vMerge/>
            <w:vAlign w:val="center"/>
          </w:tcPr>
          <w:p w14:paraId="0450E65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2EA17A10" w14:textId="77777777" w:rsidR="00920352" w:rsidRPr="00451EAE" w:rsidRDefault="00920352" w:rsidP="00A36E4A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03D48538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B075AD0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706" w:type="dxa"/>
            <w:vAlign w:val="center"/>
          </w:tcPr>
          <w:p w14:paraId="34338A25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554" w:type="dxa"/>
            <w:vAlign w:val="center"/>
          </w:tcPr>
          <w:p w14:paraId="38478A34" w14:textId="77777777" w:rsidR="00920352" w:rsidRPr="00451EAE" w:rsidRDefault="00920352" w:rsidP="00A36E4A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廠商</w:t>
            </w:r>
            <w:r w:rsidRPr="00451EAE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451EAE" w:rsidRPr="00451EAE" w14:paraId="2E588C48" w14:textId="77777777" w:rsidTr="00A36E4A">
        <w:trPr>
          <w:cantSplit/>
          <w:trHeight w:val="638"/>
          <w:jc w:val="center"/>
        </w:trPr>
        <w:tc>
          <w:tcPr>
            <w:tcW w:w="846" w:type="dxa"/>
            <w:vAlign w:val="center"/>
          </w:tcPr>
          <w:p w14:paraId="78500E23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B57EA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29A887F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(飯店介紹，以及近年承辦過其他機關、團體等膳宿服務。)</w:t>
            </w:r>
          </w:p>
        </w:tc>
        <w:tc>
          <w:tcPr>
            <w:tcW w:w="992" w:type="dxa"/>
            <w:vAlign w:val="center"/>
          </w:tcPr>
          <w:p w14:paraId="417423E2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1843" w:type="dxa"/>
            <w:vAlign w:val="center"/>
          </w:tcPr>
          <w:p w14:paraId="1F916E3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93D2685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9FB723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29D3E15" w14:textId="77777777" w:rsidTr="00A36E4A">
        <w:trPr>
          <w:cantSplit/>
          <w:trHeight w:val="604"/>
          <w:jc w:val="center"/>
        </w:trPr>
        <w:tc>
          <w:tcPr>
            <w:tcW w:w="846" w:type="dxa"/>
            <w:vAlign w:val="center"/>
          </w:tcPr>
          <w:p w14:paraId="160A6EC4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48090E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451EAE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4B902C3C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74FDE4F1" w14:textId="77777777" w:rsidR="00920352" w:rsidRPr="00451EAE" w:rsidRDefault="00920352" w:rsidP="00A36E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4B44E803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992" w:type="dxa"/>
            <w:vAlign w:val="center"/>
          </w:tcPr>
          <w:p w14:paraId="2D859BAD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40</w:t>
            </w:r>
          </w:p>
        </w:tc>
        <w:tc>
          <w:tcPr>
            <w:tcW w:w="1843" w:type="dxa"/>
            <w:vAlign w:val="center"/>
          </w:tcPr>
          <w:p w14:paraId="79B1F47E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3AFD6BE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27214693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4792704E" w14:textId="77777777" w:rsidTr="00A36E4A">
        <w:trPr>
          <w:cantSplit/>
          <w:trHeight w:val="1069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5638CD0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71DD197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價格</w:t>
            </w:r>
            <w:r w:rsidRPr="00451EAE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FE7961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834AE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65DCDFB2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657EABD1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CFC862A" w14:textId="77777777" w:rsidTr="00A36E4A">
        <w:trPr>
          <w:cantSplit/>
          <w:trHeight w:val="51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7EB3215" w14:textId="77777777" w:rsidR="00920352" w:rsidRPr="00451EAE" w:rsidRDefault="00920352" w:rsidP="00A36E4A">
            <w:pPr>
              <w:pStyle w:val="a9"/>
              <w:rPr>
                <w:sz w:val="26"/>
                <w:szCs w:val="26"/>
              </w:rPr>
            </w:pPr>
            <w:r w:rsidRPr="00451EA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ED2FFC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451EAE">
              <w:rPr>
                <w:rFonts w:ascii="標楷體" w:eastAsia="標楷體" w:hAnsi="標楷體" w:hint="eastAsia"/>
                <w:kern w:val="0"/>
              </w:rPr>
              <w:t>簡報及答</w:t>
            </w:r>
            <w:proofErr w:type="gramStart"/>
            <w:r w:rsidRPr="00451EAE">
              <w:rPr>
                <w:rFonts w:ascii="標楷體" w:eastAsia="標楷體" w:hAnsi="標楷體" w:hint="eastAsia"/>
                <w:kern w:val="0"/>
              </w:rPr>
              <w:t>詢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56C704" w14:textId="77777777" w:rsidR="00920352" w:rsidRPr="00451EAE" w:rsidRDefault="00920352" w:rsidP="00A36E4A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451EAE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1DB0A7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540EEC74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B920CA9" w14:textId="77777777" w:rsidR="00920352" w:rsidRPr="00451EAE" w:rsidRDefault="00920352" w:rsidP="00A36E4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1EAE" w:rsidRPr="00451EAE" w14:paraId="05D668C7" w14:textId="77777777" w:rsidTr="00A36E4A">
        <w:trPr>
          <w:cantSplit/>
          <w:trHeight w:val="533"/>
          <w:jc w:val="center"/>
        </w:trPr>
        <w:tc>
          <w:tcPr>
            <w:tcW w:w="4106" w:type="dxa"/>
            <w:gridSpan w:val="2"/>
            <w:vAlign w:val="center"/>
          </w:tcPr>
          <w:p w14:paraId="4EB3B9C5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992" w:type="dxa"/>
            <w:vAlign w:val="center"/>
          </w:tcPr>
          <w:p w14:paraId="5FEAA377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78DF175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2B74FE8E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2565A6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1BC9C3CE" w14:textId="77777777" w:rsidTr="00A36E4A">
        <w:trPr>
          <w:cantSplit/>
          <w:trHeight w:val="518"/>
          <w:jc w:val="center"/>
        </w:trPr>
        <w:tc>
          <w:tcPr>
            <w:tcW w:w="4106" w:type="dxa"/>
            <w:gridSpan w:val="2"/>
            <w:vAlign w:val="center"/>
          </w:tcPr>
          <w:p w14:paraId="0D7E417C" w14:textId="77777777" w:rsidR="00920352" w:rsidRPr="00451EAE" w:rsidRDefault="00920352" w:rsidP="00A36E4A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451EAE">
              <w:rPr>
                <w:rFonts w:eastAsia="標楷體" w:hint="eastAsia"/>
                <w:sz w:val="26"/>
                <w:szCs w:val="26"/>
              </w:rPr>
              <w:t>轉換序</w:t>
            </w:r>
            <w:proofErr w:type="gramEnd"/>
            <w:r w:rsidRPr="00451EAE">
              <w:rPr>
                <w:rFonts w:eastAsia="標楷體" w:hint="eastAsia"/>
                <w:sz w:val="26"/>
                <w:szCs w:val="26"/>
              </w:rPr>
              <w:t>位</w:t>
            </w:r>
          </w:p>
        </w:tc>
        <w:tc>
          <w:tcPr>
            <w:tcW w:w="992" w:type="dxa"/>
            <w:vAlign w:val="center"/>
          </w:tcPr>
          <w:p w14:paraId="3FA2E573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49377B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14:paraId="7EE24731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9D21704" w14:textId="77777777" w:rsidR="00920352" w:rsidRPr="00451EAE" w:rsidRDefault="00920352" w:rsidP="00A36E4A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51EAE" w:rsidRPr="00451EAE" w14:paraId="3707FC12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26697707" w14:textId="77777777" w:rsidR="00920352" w:rsidRPr="00451EAE" w:rsidRDefault="00920352" w:rsidP="00A36E4A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  <w:sz w:val="26"/>
                <w:szCs w:val="26"/>
              </w:rPr>
              <w:t>評</w:t>
            </w:r>
            <w:r w:rsidRPr="00451EAE">
              <w:rPr>
                <w:rFonts w:ascii="標楷體" w:eastAsia="標楷體" w:hAnsi="標楷體" w:hint="eastAsia"/>
                <w:sz w:val="28"/>
              </w:rPr>
              <w:t>審</w:t>
            </w:r>
            <w:r w:rsidRPr="00451EAE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920352" w:rsidRPr="00451EAE" w14:paraId="73F83458" w14:textId="77777777" w:rsidTr="00A36E4A">
        <w:trPr>
          <w:cantSplit/>
          <w:trHeight w:val="1244"/>
          <w:jc w:val="center"/>
        </w:trPr>
        <w:tc>
          <w:tcPr>
            <w:tcW w:w="10201" w:type="dxa"/>
            <w:gridSpan w:val="6"/>
            <w:vAlign w:val="center"/>
          </w:tcPr>
          <w:p w14:paraId="089C6D0A" w14:textId="77777777" w:rsidR="00920352" w:rsidRPr="00451EAE" w:rsidRDefault="00920352" w:rsidP="00920352">
            <w:pPr>
              <w:pStyle w:val="a9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備註：一、委員應就各該評審項目分別得分加總後並轉</w:t>
            </w:r>
            <w:proofErr w:type="gramStart"/>
            <w:r w:rsidRPr="00451EAE">
              <w:rPr>
                <w:rFonts w:ascii="Times New Roman" w:hAnsi="Times New Roman" w:hint="eastAsia"/>
                <w:sz w:val="24"/>
              </w:rPr>
              <w:t>換算為序位</w:t>
            </w:r>
            <w:proofErr w:type="gramEnd"/>
            <w:r w:rsidRPr="00451EAE">
              <w:rPr>
                <w:rFonts w:ascii="Times New Roman" w:hAnsi="Times New Roman" w:hint="eastAsia"/>
                <w:sz w:val="24"/>
              </w:rPr>
              <w:t>。</w:t>
            </w:r>
          </w:p>
          <w:p w14:paraId="740FC822" w14:textId="77777777" w:rsidR="00920352" w:rsidRPr="00451EAE" w:rsidRDefault="00920352" w:rsidP="0092035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</w:rPr>
            </w:pPr>
            <w:r w:rsidRPr="00451EAE">
              <w:rPr>
                <w:rFonts w:hint="eastAsia"/>
                <w:color w:val="auto"/>
                <w:sz w:val="24"/>
              </w:rPr>
              <w:t>二、投標廠商未出席簡報及現場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詢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答者，不影響其投標文件之有效性，故仍須納入評審，簡報與答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詢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項目</w:t>
            </w:r>
            <w:proofErr w:type="gramStart"/>
            <w:r w:rsidRPr="00451EAE">
              <w:rPr>
                <w:rFonts w:hint="eastAsia"/>
                <w:color w:val="auto"/>
                <w:sz w:val="24"/>
              </w:rPr>
              <w:t>可評其</w:t>
            </w:r>
            <w:proofErr w:type="gramEnd"/>
            <w:r w:rsidRPr="00451EAE">
              <w:rPr>
                <w:rFonts w:hint="eastAsia"/>
                <w:color w:val="auto"/>
                <w:sz w:val="24"/>
              </w:rPr>
              <w:t>零分。</w:t>
            </w:r>
          </w:p>
          <w:p w14:paraId="1C7DC6B3" w14:textId="77777777" w:rsidR="00920352" w:rsidRPr="00451EAE" w:rsidRDefault="00920352" w:rsidP="00920352">
            <w:pPr>
              <w:pStyle w:val="3"/>
              <w:spacing w:line="300" w:lineRule="exact"/>
              <w:ind w:leftChars="298" w:left="1166" w:hangingChars="188" w:hanging="451"/>
              <w:rPr>
                <w:noProof/>
                <w:color w:val="auto"/>
                <w:sz w:val="24"/>
              </w:rPr>
            </w:pPr>
            <w:r w:rsidRPr="00451EAE">
              <w:rPr>
                <w:rFonts w:hint="eastAsia"/>
                <w:noProof/>
                <w:color w:val="auto"/>
                <w:sz w:val="24"/>
              </w:rPr>
              <w:t>三、參加簡報時，以企劃書內容為範圍，簡報資料非投標文件不得納入評審範圍，且不得藉以更改投標文件內容。</w:t>
            </w:r>
          </w:p>
          <w:p w14:paraId="6C4025D4" w14:textId="203C8EBB" w:rsidR="00920352" w:rsidRPr="00451EAE" w:rsidRDefault="00920352" w:rsidP="00920352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 w:rsidRPr="00451EAE">
              <w:rPr>
                <w:rFonts w:eastAsia="標楷體" w:hint="eastAsia"/>
              </w:rPr>
              <w:t>四、</w:t>
            </w:r>
            <w:r w:rsidRPr="00451EAE">
              <w:rPr>
                <w:rFonts w:ascii="標楷體" w:eastAsia="標楷體" w:hAnsi="標楷體" w:hint="eastAsia"/>
              </w:rPr>
              <w:t>評審結果於簽報本會理事長或其授權人員核定後方生效。</w:t>
            </w:r>
          </w:p>
        </w:tc>
      </w:tr>
    </w:tbl>
    <w:p w14:paraId="759E151E" w14:textId="77777777" w:rsidR="00920352" w:rsidRPr="00451EAE" w:rsidRDefault="00920352" w:rsidP="00920352">
      <w:pPr>
        <w:rPr>
          <w:rFonts w:ascii="標楷體" w:eastAsia="標楷體" w:hAnsi="標楷體"/>
        </w:rPr>
      </w:pPr>
    </w:p>
    <w:p w14:paraId="2BB3D992" w14:textId="19A6FF47" w:rsidR="00781123" w:rsidRPr="00451EAE" w:rsidRDefault="005645F8" w:rsidP="00AF44EA">
      <w:pPr>
        <w:pStyle w:val="2"/>
        <w:ind w:leftChars="1625" w:left="3900" w:firstLineChars="600" w:firstLine="1680"/>
        <w:rPr>
          <w:color w:val="auto"/>
          <w:u w:val="single"/>
        </w:rPr>
      </w:pPr>
      <w:r w:rsidRPr="00451EAE">
        <w:rPr>
          <w:rFonts w:hint="eastAsia"/>
          <w:color w:val="auto"/>
        </w:rPr>
        <w:t>評審</w:t>
      </w:r>
      <w:r w:rsidR="00781123" w:rsidRPr="00451EAE">
        <w:rPr>
          <w:rFonts w:hint="eastAsia"/>
          <w:color w:val="auto"/>
        </w:rPr>
        <w:t>委員簽名：</w:t>
      </w:r>
      <w:r w:rsidR="00781123" w:rsidRPr="00451EAE">
        <w:rPr>
          <w:rFonts w:hint="eastAsia"/>
          <w:color w:val="auto"/>
          <w:u w:val="single"/>
        </w:rPr>
        <w:t xml:space="preserve">                  </w:t>
      </w:r>
    </w:p>
    <w:p w14:paraId="70039AA7" w14:textId="1E6A7C65" w:rsidR="0063749D" w:rsidRPr="00451EAE" w:rsidRDefault="00AF44EA" w:rsidP="00D41326">
      <w:pPr>
        <w:adjustRightInd w:val="0"/>
        <w:snapToGrid w:val="0"/>
        <w:spacing w:line="420" w:lineRule="atLeast"/>
        <w:ind w:rightChars="-118" w:right="-283" w:firstLineChars="236" w:firstLine="566"/>
        <w:rPr>
          <w:rFonts w:ascii="標楷體" w:eastAsia="標楷體" w:hAnsi="標楷體"/>
          <w:sz w:val="28"/>
        </w:rPr>
      </w:pPr>
      <w:r w:rsidRPr="00451E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0DADD" wp14:editId="09475854">
                <wp:simplePos x="0" y="0"/>
                <wp:positionH relativeFrom="margin">
                  <wp:posOffset>4576445</wp:posOffset>
                </wp:positionH>
                <wp:positionV relativeFrom="paragraph">
                  <wp:posOffset>47625</wp:posOffset>
                </wp:positionV>
                <wp:extent cx="2044065" cy="1688465"/>
                <wp:effectExtent l="0" t="0" r="32385" b="260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4065" cy="1688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A461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0.35pt,3.75pt" to="521.3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0UMyQEAAHIDAAAOAAAAZHJzL2Uyb0RvYy54bWysU02P2jAQvVfqf7B8LwkIEI0Ie4Bue9i2&#10;SLv9AYPjEKuOx/IYEv59PYalX7eqOYw8njdvZp4n64ext+KsAxl0tZxOSim0U9gYd6zlt5fHdysp&#10;KIJrwKLTtbxokg+bt2/Wg6/0DDu0jQ4ikTiqBl/LLkZfFQWpTvdAE/TapWCLoYeY3HAsmgBDYu9t&#10;MSvLZTFgaHxApYnS7e4alJvM37Zaxa9tSzoKW8vUW8w2ZHtgW2zWUB0D+M6oWxvwD130YFwqeqfa&#10;QQRxCuYvqt6ogIRtnCjsC2xbo3SeIU0zLf+Y5rkDr/MsSRzyd5no/9GqL+et2wduXY3u2T+h+k7C&#10;4bYDd9S5gZeLTw83ZamKwVN1T2GH/D6Iw/AZm4SBU8SswtiGXrTW+E+cyORpUjFm2S932fUYhUqX&#10;s3I+L5cLKVSKTZer1Tw5XA0qJuJ0Hyh+1NgLPtTSGse6QAXnJ4pX6CuErx0+Gmvz21onhlq+X8wW&#10;OYHQmoaDDKNwPGxtEGfg7cjfre5vMGbeAXVXHF1oh/G6OAFPrsllOg3Nh9s5grHXc5rAuptsrBSv&#10;JVUHbC77wF2zlx42j3pbQt6cX/2M+vmrbH4AAAD//wMAUEsDBBQABgAIAAAAIQAUjMEk4AAAAAoB&#10;AAAPAAAAZHJzL2Rvd25yZXYueG1sTI/BTsMwEETvSPyDtUjcqE0oTRXiVAgBQqgHKD30uIm3SdR4&#10;HcVum/w97glus5rRzNt8NdpOnGjwrWMN9zMFgrhypuVaw/bn7W4Jwgdkg51j0jCRh1VxfZVjZtyZ&#10;v+m0CbWIJewz1NCE0GdS+qohi37meuLo7d1gMcRzqKUZ8BzLbScTpRbSYstxocGeXhqqDpuj1WA9&#10;fuzCu/Jy+jpMw+t++WnKtda3N+PzE4hAY/gLwwU/okMRmUp3ZONFpyFNVBqjUTyCuPhqnixAlBqS&#10;9GEOssjl/xeKXwAAAP//AwBQSwECLQAUAAYACAAAACEAtoM4kv4AAADhAQAAEwAAAAAAAAAAAAAA&#10;AAAAAAAAW0NvbnRlbnRfVHlwZXNdLnhtbFBLAQItABQABgAIAAAAIQA4/SH/1gAAAJQBAAALAAAA&#10;AAAAAAAAAAAAAC8BAABfcmVscy8ucmVsc1BLAQItABQABgAIAAAAIQC510UMyQEAAHIDAAAOAAAA&#10;AAAAAAAAAAAAAC4CAABkcnMvZTJvRG9jLnhtbFBLAQItABQABgAIAAAAIQAUjMEk4AAAAAoBAAAP&#10;AAAAAAAAAAAAAAAAACMEAABkcnMvZG93bnJldi54bWxQSwUGAAAAAAQABADzAAAAMAUAAAAA&#10;">
                <v:stroke dashstyle="1 1"/>
                <w10:wrap anchorx="margin"/>
              </v:line>
            </w:pict>
          </mc:Fallback>
        </mc:AlternateContent>
      </w:r>
      <w:r w:rsidRPr="00451EAE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4F96C3" wp14:editId="31F32FE6">
                <wp:simplePos x="0" y="0"/>
                <wp:positionH relativeFrom="column">
                  <wp:posOffset>5318125</wp:posOffset>
                </wp:positionH>
                <wp:positionV relativeFrom="paragraph">
                  <wp:posOffset>4445</wp:posOffset>
                </wp:positionV>
                <wp:extent cx="1078230" cy="929005"/>
                <wp:effectExtent l="0" t="0" r="762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E6B7" w14:textId="77777777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摺</w:t>
                            </w:r>
                            <w:proofErr w:type="gramEnd"/>
                          </w:p>
                          <w:p w14:paraId="49F3CAE1" w14:textId="77777777" w:rsidR="00072A4E" w:rsidRDefault="00072A4E">
                            <w:pPr>
                              <w:spacing w:line="400" w:lineRule="exac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封</w:t>
                            </w:r>
                          </w:p>
                          <w:p w14:paraId="28BAEFC2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處</w:t>
                            </w:r>
                          </w:p>
                          <w:p w14:paraId="268CAD09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F9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75pt;margin-top:.35pt;width:84.9pt;height:7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V48gEAAMoDAAAOAAAAZHJzL2Uyb0RvYy54bWysU8GO0zAQvSPxD5bvNGnpstuo6Wrpqghp&#10;WZAWPsBxnMTC8Zix26R8PWOn2y1wQ+RgeTL2m3lvnte3Y2/YQaHXYEs+n+WcKSuh1rYt+bevuzc3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V/fLN5SSlJutVjl+VUqIYrn2w59+KCgZ3FTcqShJnRxePAhdiOK5yOxmAej6502JgXYVluD&#10;7CDIALv0ndB/O2ZsPGwhXpsQ459EMzKbOIaxGikZ6VZQH4kwwmQoegC06QB/cjaQmUruf+wFKs7M&#10;R0uirebLZXRfCpZX1wsK8DJTXWaElQRV8sDZtN2GybF7h7rtqNI0Jgt3JHSjkwYvXZ36JsMkaU7m&#10;jo68jNOplye4+QUAAP//AwBQSwMEFAAGAAgAAAAhAPdwffjdAAAACQEAAA8AAABkcnMvZG93bnJl&#10;di54bWxMj81OwzAQhO9IvIO1SFwQtaE/LiFOBUggri19gE28TSLidRS7Tfr2uCd6m9WMZr7NN5Pr&#10;xImG0Ho28DRTIIgrb1uuDex/Ph/XIEJEtth5JgNnCrApbm9yzKwfeUunXaxFKuGQoYEmxj6TMlQN&#10;OQwz3xMn7+AHhzGdQy3tgGMqd518VmolHbacFhrs6aOh6nd3dAYO3+PD8mUsv+Jebxerd2x16c/G&#10;3N9Nb68gIk3xPwwX/IQORWIq/ZFtEJ2B9VwvU9SABnGxldJzEGVSC61AFrm8/qD4AwAA//8DAFBL&#10;AQItABQABgAIAAAAIQC2gziS/gAAAOEBAAATAAAAAAAAAAAAAAAAAAAAAABbQ29udGVudF9UeXBl&#10;c10ueG1sUEsBAi0AFAAGAAgAAAAhADj9If/WAAAAlAEAAAsAAAAAAAAAAAAAAAAALwEAAF9yZWxz&#10;Ly5yZWxzUEsBAi0AFAAGAAgAAAAhADCtJXjyAQAAygMAAA4AAAAAAAAAAAAAAAAALgIAAGRycy9l&#10;Mm9Eb2MueG1sUEsBAi0AFAAGAAgAAAAhAPdwffjdAAAACQEAAA8AAAAAAAAAAAAAAAAATAQAAGRy&#10;cy9kb3ducmV2LnhtbFBLBQYAAAAABAAEAPMAAABWBQAAAAA=&#10;" stroked="f">
                <v:textbox>
                  <w:txbxContent>
                    <w:p w14:paraId="5064E6B7" w14:textId="77777777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摺</w:t>
                      </w:r>
                    </w:p>
                    <w:p w14:paraId="49F3CAE1" w14:textId="77777777" w:rsidR="00072A4E" w:rsidRDefault="00072A4E">
                      <w:pPr>
                        <w:spacing w:line="400" w:lineRule="exact"/>
                        <w:ind w:firstLineChars="200" w:firstLine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封</w:t>
                      </w:r>
                    </w:p>
                    <w:p w14:paraId="28BAEFC2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處</w:t>
                      </w:r>
                    </w:p>
                    <w:p w14:paraId="268CAD09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123" w:rsidRPr="00451EAE">
        <w:rPr>
          <w:rFonts w:eastAsia="標楷體"/>
          <w:bCs/>
        </w:rPr>
        <w:br w:type="page"/>
      </w:r>
      <w:r w:rsidR="00781123" w:rsidRPr="00F608D7">
        <w:rPr>
          <w:rFonts w:eastAsia="標楷體" w:hint="eastAsia"/>
          <w:bCs/>
          <w:sz w:val="32"/>
          <w:szCs w:val="32"/>
        </w:rPr>
        <w:lastRenderedPageBreak/>
        <w:t>附件</w:t>
      </w:r>
      <w:r w:rsidR="00781123" w:rsidRPr="00F608D7">
        <w:rPr>
          <w:rFonts w:eastAsia="標楷體" w:hint="eastAsia"/>
          <w:bCs/>
          <w:sz w:val="32"/>
          <w:szCs w:val="32"/>
        </w:rPr>
        <w:t>2</w:t>
      </w:r>
      <w:r w:rsidR="00D41326">
        <w:rPr>
          <w:rFonts w:eastAsia="標楷體"/>
          <w:bCs/>
          <w:sz w:val="32"/>
          <w:szCs w:val="32"/>
        </w:rPr>
        <w:br/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中華民國網球協會「</w:t>
      </w:r>
      <w:r w:rsidR="0063749D" w:rsidRPr="0063749D">
        <w:rPr>
          <w:rFonts w:ascii="標楷體" w:eastAsia="標楷體" w:hAnsi="標楷體" w:hint="eastAsia"/>
          <w:b/>
          <w:sz w:val="32"/>
          <w:szCs w:val="32"/>
        </w:rPr>
        <w:t>2025臺灣華國三太子國際男子網球挑戰賽住宿案</w:t>
      </w:r>
      <w:r w:rsidR="00F608D7" w:rsidRPr="00F608D7">
        <w:rPr>
          <w:rFonts w:ascii="標楷體" w:eastAsia="標楷體" w:hAnsi="標楷體" w:hint="eastAsia"/>
          <w:b/>
          <w:sz w:val="32"/>
          <w:szCs w:val="32"/>
        </w:rPr>
        <w:t>」</w:t>
      </w:r>
      <w:r w:rsidR="00C927F3">
        <w:rPr>
          <w:rFonts w:ascii="標楷體" w:eastAsia="標楷體" w:hAnsi="標楷體"/>
          <w:b/>
          <w:sz w:val="32"/>
          <w:szCs w:val="32"/>
        </w:rPr>
        <w:br/>
      </w:r>
      <w:r w:rsidR="00C927F3">
        <w:rPr>
          <w:rFonts w:ascii="標楷體" w:eastAsia="標楷體" w:hAnsi="標楷體" w:hint="eastAsia"/>
          <w:b/>
          <w:sz w:val="32"/>
          <w:szCs w:val="32"/>
        </w:rPr>
        <w:t>(114-19)</w:t>
      </w:r>
      <w:r w:rsidR="00D41326">
        <w:rPr>
          <w:rFonts w:ascii="標楷體" w:eastAsia="標楷體" w:hAnsi="標楷體"/>
          <w:b/>
          <w:sz w:val="32"/>
          <w:szCs w:val="32"/>
        </w:rPr>
        <w:br/>
      </w:r>
      <w:r w:rsidR="00D41326">
        <w:rPr>
          <w:rFonts w:ascii="標楷體" w:eastAsia="標楷體" w:hAnsi="標楷體" w:hint="eastAsia"/>
          <w:b/>
          <w:sz w:val="32"/>
          <w:szCs w:val="32"/>
        </w:rPr>
        <w:t xml:space="preserve">                         </w:t>
      </w:r>
      <w:r w:rsidR="00580C3C" w:rsidRPr="00451EAE">
        <w:rPr>
          <w:rFonts w:ascii="標楷體" w:eastAsia="標楷體" w:hAnsi="標楷體" w:hint="eastAsia"/>
          <w:bCs/>
          <w:sz w:val="32"/>
          <w:szCs w:val="32"/>
        </w:rPr>
        <w:t>評審委</w:t>
      </w:r>
      <w:r w:rsidR="002C05B1" w:rsidRPr="00451EAE">
        <w:rPr>
          <w:rFonts w:ascii="標楷體" w:eastAsia="標楷體" w:hAnsi="標楷體" w:hint="eastAsia"/>
          <w:bCs/>
          <w:sz w:val="32"/>
          <w:szCs w:val="32"/>
        </w:rPr>
        <w:t>員評審總表</w:t>
      </w:r>
      <w:r w:rsidR="0063749D">
        <w:rPr>
          <w:rFonts w:ascii="標楷體" w:eastAsia="標楷體" w:hAnsi="標楷體"/>
          <w:bCs/>
          <w:sz w:val="32"/>
          <w:szCs w:val="32"/>
        </w:rPr>
        <w:br/>
      </w:r>
      <w:r w:rsidR="00D41326">
        <w:rPr>
          <w:rFonts w:ascii="標楷體" w:eastAsia="標楷體" w:hAnsi="標楷體" w:hint="eastAsia"/>
          <w:sz w:val="28"/>
        </w:rPr>
        <w:t xml:space="preserve">                                              </w:t>
      </w:r>
      <w:r w:rsidR="00D41326" w:rsidRPr="00D41326">
        <w:rPr>
          <w:rFonts w:ascii="標楷體" w:eastAsia="標楷體" w:hAnsi="標楷體" w:hint="eastAsia"/>
          <w:sz w:val="28"/>
        </w:rPr>
        <w:t>日期：   年   月   日</w:t>
      </w:r>
    </w:p>
    <w:tbl>
      <w:tblPr>
        <w:tblpPr w:leftFromText="180" w:rightFromText="180" w:vertAnchor="text" w:horzAnchor="margin" w:tblpY="8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1701"/>
        <w:gridCol w:w="1134"/>
        <w:gridCol w:w="567"/>
        <w:gridCol w:w="992"/>
        <w:gridCol w:w="567"/>
        <w:gridCol w:w="567"/>
        <w:gridCol w:w="1134"/>
        <w:gridCol w:w="425"/>
        <w:gridCol w:w="1276"/>
      </w:tblGrid>
      <w:tr w:rsidR="0063749D" w:rsidRPr="00451EAE" w14:paraId="3F896D0A" w14:textId="77777777" w:rsidTr="0063749D">
        <w:trPr>
          <w:cantSplit/>
          <w:trHeight w:val="360"/>
        </w:trPr>
        <w:tc>
          <w:tcPr>
            <w:tcW w:w="1986" w:type="dxa"/>
            <w:gridSpan w:val="2"/>
            <w:vMerge w:val="restart"/>
            <w:vAlign w:val="center"/>
          </w:tcPr>
          <w:p w14:paraId="5550EE87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  <w:noProof/>
                <w:szCs w:val="24"/>
              </w:rPr>
            </w:pPr>
            <w:r w:rsidRPr="00451EAE">
              <w:rPr>
                <w:rFonts w:eastAsia="標楷體" w:hint="eastAsia"/>
                <w:noProof/>
                <w:szCs w:val="24"/>
              </w:rPr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1CDBA69C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1</w:t>
            </w:r>
          </w:p>
        </w:tc>
        <w:tc>
          <w:tcPr>
            <w:tcW w:w="2693" w:type="dxa"/>
            <w:gridSpan w:val="4"/>
            <w:vAlign w:val="center"/>
          </w:tcPr>
          <w:p w14:paraId="319361ED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14:paraId="7E207DDC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廠商</w:t>
            </w:r>
            <w:r w:rsidRPr="00451EAE">
              <w:rPr>
                <w:rFonts w:eastAsia="標楷體" w:hint="eastAsia"/>
              </w:rPr>
              <w:t>3</w:t>
            </w:r>
          </w:p>
        </w:tc>
      </w:tr>
      <w:tr w:rsidR="0063749D" w:rsidRPr="00451EAE" w14:paraId="3B639C7E" w14:textId="77777777" w:rsidTr="0063749D">
        <w:trPr>
          <w:cantSplit/>
          <w:trHeight w:val="471"/>
        </w:trPr>
        <w:tc>
          <w:tcPr>
            <w:tcW w:w="1986" w:type="dxa"/>
            <w:gridSpan w:val="2"/>
            <w:vMerge/>
            <w:vAlign w:val="center"/>
          </w:tcPr>
          <w:p w14:paraId="1628E5E3" w14:textId="77777777" w:rsidR="0063749D" w:rsidRPr="00451EAE" w:rsidRDefault="0063749D" w:rsidP="0063749D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A07F35B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  <w:tc>
          <w:tcPr>
            <w:tcW w:w="2693" w:type="dxa"/>
            <w:gridSpan w:val="4"/>
            <w:vAlign w:val="center"/>
          </w:tcPr>
          <w:p w14:paraId="5E0FC53F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3"/>
            <w:vAlign w:val="center"/>
          </w:tcPr>
          <w:p w14:paraId="1E0EDDE7" w14:textId="77777777" w:rsidR="0063749D" w:rsidRPr="00451EAE" w:rsidRDefault="0063749D" w:rsidP="0063749D">
            <w:pPr>
              <w:spacing w:line="500" w:lineRule="exact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標價</w:t>
            </w:r>
          </w:p>
        </w:tc>
      </w:tr>
      <w:tr w:rsidR="0063749D" w:rsidRPr="00451EAE" w14:paraId="25C3CC5F" w14:textId="77777777" w:rsidTr="0063749D">
        <w:trPr>
          <w:cantSplit/>
          <w:trHeight w:val="750"/>
        </w:trPr>
        <w:tc>
          <w:tcPr>
            <w:tcW w:w="1986" w:type="dxa"/>
            <w:gridSpan w:val="2"/>
            <w:vMerge/>
            <w:vAlign w:val="center"/>
          </w:tcPr>
          <w:p w14:paraId="777762BD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3A13EC1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2955ED5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vAlign w:val="center"/>
          </w:tcPr>
          <w:p w14:paraId="607E6C5B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6D0FCBC7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120980A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134" w:type="dxa"/>
            <w:gridSpan w:val="2"/>
            <w:vAlign w:val="center"/>
          </w:tcPr>
          <w:p w14:paraId="1198C40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2CA63AE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得分</w:t>
            </w:r>
          </w:p>
          <w:p w14:paraId="002FA13E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加總</w:t>
            </w:r>
          </w:p>
        </w:tc>
        <w:tc>
          <w:tcPr>
            <w:tcW w:w="1276" w:type="dxa"/>
            <w:vAlign w:val="center"/>
          </w:tcPr>
          <w:p w14:paraId="3E4986C3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</w:t>
            </w:r>
          </w:p>
        </w:tc>
      </w:tr>
      <w:tr w:rsidR="0063749D" w:rsidRPr="00451EAE" w14:paraId="68224F7B" w14:textId="77777777" w:rsidTr="0063749D">
        <w:trPr>
          <w:trHeight w:val="435"/>
        </w:trPr>
        <w:tc>
          <w:tcPr>
            <w:tcW w:w="1986" w:type="dxa"/>
            <w:gridSpan w:val="2"/>
            <w:vAlign w:val="center"/>
          </w:tcPr>
          <w:p w14:paraId="63841F18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EA9B99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04239A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AA033E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4B6A5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3B7F8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D97EB15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4281E654" w14:textId="77777777" w:rsidTr="0063749D">
        <w:trPr>
          <w:trHeight w:val="435"/>
        </w:trPr>
        <w:tc>
          <w:tcPr>
            <w:tcW w:w="1986" w:type="dxa"/>
            <w:gridSpan w:val="2"/>
            <w:vAlign w:val="center"/>
          </w:tcPr>
          <w:p w14:paraId="07500D22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251496F6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1F02B65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BD74D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3944D0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11A31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A9DCA1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1B477F41" w14:textId="77777777" w:rsidTr="0063749D">
        <w:trPr>
          <w:trHeight w:val="337"/>
        </w:trPr>
        <w:tc>
          <w:tcPr>
            <w:tcW w:w="1986" w:type="dxa"/>
            <w:gridSpan w:val="2"/>
            <w:vAlign w:val="center"/>
          </w:tcPr>
          <w:p w14:paraId="0C6DF631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718A68D3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65E45B3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8D254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DBE0C5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4AC673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2ABFE4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5278A27D" w14:textId="77777777" w:rsidTr="0063749D">
        <w:trPr>
          <w:trHeight w:val="435"/>
        </w:trPr>
        <w:tc>
          <w:tcPr>
            <w:tcW w:w="1986" w:type="dxa"/>
            <w:gridSpan w:val="2"/>
            <w:vAlign w:val="center"/>
          </w:tcPr>
          <w:p w14:paraId="20E9ABB2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F6C964B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3CE91C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BBC45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68A5F5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B38C1B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412DB6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723E3645" w14:textId="77777777" w:rsidTr="0063749D">
        <w:trPr>
          <w:trHeight w:val="435"/>
        </w:trPr>
        <w:tc>
          <w:tcPr>
            <w:tcW w:w="1986" w:type="dxa"/>
            <w:gridSpan w:val="2"/>
            <w:vAlign w:val="center"/>
          </w:tcPr>
          <w:p w14:paraId="78FE709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5432799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2F6F982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2D0B7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1F0697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4CA79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AC56847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4D61743E" w14:textId="77777777" w:rsidTr="0063749D">
        <w:trPr>
          <w:trHeight w:val="840"/>
        </w:trPr>
        <w:tc>
          <w:tcPr>
            <w:tcW w:w="1986" w:type="dxa"/>
            <w:gridSpan w:val="2"/>
            <w:vAlign w:val="center"/>
          </w:tcPr>
          <w:p w14:paraId="57B4E409" w14:textId="77777777" w:rsidR="0063749D" w:rsidRPr="00451EAE" w:rsidRDefault="0063749D" w:rsidP="0063749D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451EAE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519D078F" w14:textId="77777777" w:rsidR="0063749D" w:rsidRPr="00451EAE" w:rsidRDefault="0063749D" w:rsidP="0063749D">
            <w:pPr>
              <w:snapToGrid w:val="0"/>
              <w:jc w:val="center"/>
            </w:pPr>
            <w:r w:rsidRPr="00451EAE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701" w:type="dxa"/>
            <w:vAlign w:val="center"/>
          </w:tcPr>
          <w:p w14:paraId="1037CE1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7E9493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AA205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A86CC6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61AB5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DF7FAE9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4D49A62B" w14:textId="77777777" w:rsidTr="0063749D">
        <w:trPr>
          <w:trHeight w:val="577"/>
        </w:trPr>
        <w:tc>
          <w:tcPr>
            <w:tcW w:w="1986" w:type="dxa"/>
            <w:gridSpan w:val="2"/>
            <w:vAlign w:val="center"/>
          </w:tcPr>
          <w:p w14:paraId="2EB53FD2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序位合計</w:t>
            </w:r>
          </w:p>
        </w:tc>
        <w:tc>
          <w:tcPr>
            <w:tcW w:w="1701" w:type="dxa"/>
            <w:vAlign w:val="center"/>
          </w:tcPr>
          <w:p w14:paraId="7A5E383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0B9EDF5C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B9660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F4C56E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46DDA9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EB267EB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6AA2CDF8" w14:textId="77777777" w:rsidTr="0063749D">
        <w:trPr>
          <w:cantSplit/>
          <w:trHeight w:val="529"/>
        </w:trPr>
        <w:tc>
          <w:tcPr>
            <w:tcW w:w="1986" w:type="dxa"/>
            <w:gridSpan w:val="2"/>
            <w:vAlign w:val="center"/>
          </w:tcPr>
          <w:p w14:paraId="1D78ACF2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398F73E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4F5EB41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F2FDF9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3CCE6E4D" w14:textId="77777777" w:rsidTr="0063749D">
        <w:trPr>
          <w:cantSplit/>
          <w:trHeight w:val="465"/>
        </w:trPr>
        <w:tc>
          <w:tcPr>
            <w:tcW w:w="852" w:type="dxa"/>
            <w:vMerge w:val="restart"/>
            <w:vAlign w:val="center"/>
          </w:tcPr>
          <w:p w14:paraId="02C4A300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51EAE">
              <w:rPr>
                <w:rFonts w:eastAsia="標楷體" w:hint="eastAsia"/>
                <w:sz w:val="20"/>
              </w:rPr>
              <w:t>全部</w:t>
            </w:r>
          </w:p>
          <w:p w14:paraId="4CADECCC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451EAE">
              <w:rPr>
                <w:rFonts w:eastAsia="標楷體" w:hint="eastAsia"/>
                <w:sz w:val="20"/>
              </w:rPr>
              <w:t>評審</w:t>
            </w:r>
          </w:p>
          <w:p w14:paraId="476237FC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451EAE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1134" w:type="dxa"/>
            <w:vAlign w:val="center"/>
          </w:tcPr>
          <w:p w14:paraId="1E0AA247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19004E9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D2E32C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61E84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19993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183C50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52C395BC" w14:textId="77777777" w:rsidTr="0063749D">
        <w:trPr>
          <w:cantSplit/>
          <w:trHeight w:val="435"/>
        </w:trPr>
        <w:tc>
          <w:tcPr>
            <w:tcW w:w="852" w:type="dxa"/>
            <w:vMerge/>
            <w:vAlign w:val="center"/>
          </w:tcPr>
          <w:p w14:paraId="566A6460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4A99ADA3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職業</w:t>
            </w:r>
          </w:p>
        </w:tc>
        <w:tc>
          <w:tcPr>
            <w:tcW w:w="1701" w:type="dxa"/>
            <w:vAlign w:val="center"/>
          </w:tcPr>
          <w:p w14:paraId="04A71C3D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F2F15B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21F572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D1D188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60344F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  <w:tr w:rsidR="0063749D" w:rsidRPr="00451EAE" w14:paraId="6027FBFA" w14:textId="77777777" w:rsidTr="0063749D">
        <w:trPr>
          <w:cantSplit/>
          <w:trHeight w:val="510"/>
        </w:trPr>
        <w:tc>
          <w:tcPr>
            <w:tcW w:w="852" w:type="dxa"/>
            <w:vMerge/>
            <w:vAlign w:val="center"/>
          </w:tcPr>
          <w:p w14:paraId="345441BD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1F6AAD7A" w14:textId="77777777" w:rsidR="0063749D" w:rsidRPr="00451EAE" w:rsidRDefault="0063749D" w:rsidP="0063749D">
            <w:pPr>
              <w:snapToGrid w:val="0"/>
              <w:jc w:val="center"/>
              <w:rPr>
                <w:rFonts w:eastAsia="標楷體"/>
              </w:rPr>
            </w:pPr>
            <w:r w:rsidRPr="00451EAE">
              <w:rPr>
                <w:rFonts w:eastAsia="標楷體" w:hint="eastAsia"/>
              </w:rPr>
              <w:t>委員簽名</w:t>
            </w:r>
          </w:p>
        </w:tc>
        <w:tc>
          <w:tcPr>
            <w:tcW w:w="1701" w:type="dxa"/>
            <w:vAlign w:val="center"/>
          </w:tcPr>
          <w:p w14:paraId="5A8DF58A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118F45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B1FF44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9AAC31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CCC180" w14:textId="77777777" w:rsidR="0063749D" w:rsidRPr="00451EAE" w:rsidRDefault="0063749D" w:rsidP="0063749D">
            <w:pPr>
              <w:jc w:val="center"/>
              <w:rPr>
                <w:rFonts w:eastAsia="標楷體"/>
              </w:rPr>
            </w:pPr>
          </w:p>
        </w:tc>
      </w:tr>
    </w:tbl>
    <w:p w14:paraId="5C6AE88D" w14:textId="138BA9F3" w:rsidR="0063749D" w:rsidRPr="00451EAE" w:rsidRDefault="0063749D" w:rsidP="0063749D">
      <w:pPr>
        <w:adjustRightInd w:val="0"/>
        <w:snapToGrid w:val="0"/>
        <w:spacing w:line="420" w:lineRule="atLeast"/>
        <w:ind w:rightChars="278" w:right="667"/>
        <w:jc w:val="center"/>
        <w:rPr>
          <w:rFonts w:ascii="標楷體" w:eastAsia="標楷體" w:hAnsi="標楷體"/>
          <w:sz w:val="28"/>
        </w:rPr>
      </w:pPr>
    </w:p>
    <w:p w14:paraId="4E791B85" w14:textId="70C54EBF" w:rsidR="0063749D" w:rsidRPr="00451EAE" w:rsidRDefault="0063749D" w:rsidP="0063749D">
      <w:pPr>
        <w:adjustRightInd w:val="0"/>
        <w:snapToGrid w:val="0"/>
        <w:spacing w:line="420" w:lineRule="atLeast"/>
        <w:ind w:rightChars="278" w:right="667"/>
        <w:jc w:val="center"/>
        <w:rPr>
          <w:rFonts w:ascii="標楷體" w:eastAsia="標楷體" w:hAnsi="標楷體"/>
          <w:sz w:val="28"/>
        </w:rPr>
      </w:pPr>
    </w:p>
    <w:p w14:paraId="4438DC1B" w14:textId="0CB61CED" w:rsidR="00165829" w:rsidRPr="0063749D" w:rsidRDefault="00781123" w:rsidP="0063749D">
      <w:pPr>
        <w:rPr>
          <w:rFonts w:ascii="標楷體" w:eastAsia="標楷體" w:hAnsi="標楷體"/>
        </w:rPr>
      </w:pPr>
      <w:r w:rsidRPr="0063749D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  <w:r w:rsidR="0063749D" w:rsidRPr="0063749D">
        <w:rPr>
          <w:rFonts w:ascii="標楷體" w:eastAsia="標楷體" w:hAnsi="標楷體"/>
        </w:rPr>
        <w:br/>
      </w:r>
      <w:r w:rsidR="005645F8" w:rsidRPr="0063749D">
        <w:rPr>
          <w:rFonts w:ascii="標楷體" w:eastAsia="標楷體" w:hAnsi="標楷體" w:hint="eastAsia"/>
        </w:rPr>
        <w:t>二、依評審</w:t>
      </w:r>
      <w:r w:rsidR="00FC4E80" w:rsidRPr="0063749D">
        <w:rPr>
          <w:rFonts w:ascii="標楷體" w:eastAsia="標楷體" w:hAnsi="標楷體" w:hint="eastAsia"/>
        </w:rPr>
        <w:t>及格廠商</w:t>
      </w:r>
      <w:proofErr w:type="gramStart"/>
      <w:r w:rsidR="00FC4E80" w:rsidRPr="0063749D">
        <w:rPr>
          <w:rFonts w:ascii="標楷體" w:eastAsia="標楷體" w:hAnsi="標楷體" w:hint="eastAsia"/>
        </w:rPr>
        <w:t>所得總序位數</w:t>
      </w:r>
      <w:proofErr w:type="gramEnd"/>
      <w:r w:rsidR="00FC4E80" w:rsidRPr="0063749D">
        <w:rPr>
          <w:rFonts w:ascii="標楷體" w:eastAsia="標楷體" w:hAnsi="標楷體" w:hint="eastAsia"/>
        </w:rPr>
        <w:t>高低，決定與本會</w:t>
      </w:r>
      <w:r w:rsidRPr="0063749D">
        <w:rPr>
          <w:rFonts w:ascii="標楷體" w:eastAsia="標楷體" w:hAnsi="標楷體" w:hint="eastAsia"/>
        </w:rPr>
        <w:t>議價之優先順序，</w:t>
      </w:r>
      <w:proofErr w:type="gramStart"/>
      <w:r w:rsidRPr="0063749D">
        <w:rPr>
          <w:rFonts w:ascii="標楷體" w:eastAsia="標楷體" w:hAnsi="標楷體" w:hint="eastAsia"/>
        </w:rPr>
        <w:t>總序位數</w:t>
      </w:r>
      <w:proofErr w:type="gramEnd"/>
      <w:r w:rsidRPr="0063749D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</w:t>
      </w:r>
      <w:r w:rsidR="00266D88" w:rsidRPr="0063749D">
        <w:rPr>
          <w:rFonts w:ascii="標楷體" w:eastAsia="標楷體" w:hAnsi="標楷體" w:hint="eastAsia"/>
        </w:rPr>
        <w:t>擇獲得評</w:t>
      </w:r>
      <w:r w:rsidR="005645F8" w:rsidRPr="0063749D">
        <w:rPr>
          <w:rFonts w:ascii="標楷體" w:eastAsia="標楷體" w:hAnsi="標楷體" w:hint="eastAsia"/>
        </w:rPr>
        <w:t>審</w:t>
      </w:r>
      <w:r w:rsidR="00266D88" w:rsidRPr="0063749D">
        <w:rPr>
          <w:rFonts w:ascii="標楷體" w:eastAsia="標楷體" w:hAnsi="標楷體" w:hint="eastAsia"/>
        </w:rPr>
        <w:t>委員</w:t>
      </w:r>
      <w:proofErr w:type="gramStart"/>
      <w:r w:rsidR="00266D88" w:rsidRPr="0063749D">
        <w:rPr>
          <w:rFonts w:ascii="標楷體" w:eastAsia="標楷體" w:hAnsi="標楷體" w:hint="eastAsia"/>
        </w:rPr>
        <w:t>評定序</w:t>
      </w:r>
      <w:proofErr w:type="gramEnd"/>
      <w:r w:rsidR="00266D88" w:rsidRPr="0063749D">
        <w:rPr>
          <w:rFonts w:ascii="標楷體" w:eastAsia="標楷體" w:hAnsi="標楷體" w:hint="eastAsia"/>
        </w:rPr>
        <w:t>位第一較多者優先議價</w:t>
      </w:r>
      <w:r w:rsidRPr="0063749D">
        <w:rPr>
          <w:rFonts w:ascii="標楷體" w:eastAsia="標楷體" w:hAnsi="標楷體" w:hint="eastAsia"/>
        </w:rPr>
        <w:t>，如該項目分數仍相同者，抽籤決定之。</w:t>
      </w:r>
    </w:p>
    <w:sectPr w:rsidR="00165829" w:rsidRPr="0063749D" w:rsidSect="00D41326">
      <w:footerReference w:type="even" r:id="rId8"/>
      <w:footerReference w:type="default" r:id="rId9"/>
      <w:pgSz w:w="11906" w:h="16838" w:code="9"/>
      <w:pgMar w:top="1134" w:right="566" w:bottom="1134" w:left="709" w:header="851" w:footer="992" w:gutter="0"/>
      <w:cols w:space="425"/>
      <w:vAlign w:val="both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202F" w14:textId="77777777" w:rsidR="00BA599D" w:rsidRDefault="00BA599D">
      <w:r>
        <w:separator/>
      </w:r>
    </w:p>
  </w:endnote>
  <w:endnote w:type="continuationSeparator" w:id="0">
    <w:p w14:paraId="60B9EF91" w14:textId="77777777" w:rsidR="00BA599D" w:rsidRDefault="00BA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473D58E6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44EA">
      <w:rPr>
        <w:rStyle w:val="a7"/>
        <w:noProof/>
      </w:rPr>
      <w:t>1</w:t>
    </w:r>
    <w:r>
      <w:rPr>
        <w:rStyle w:val="a7"/>
      </w:rPr>
      <w:fldChar w:fldCharType="end"/>
    </w:r>
  </w:p>
  <w:p w14:paraId="3566F42A" w14:textId="77777777" w:rsidR="00072A4E" w:rsidRDefault="00072A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4031F3CA" w:rsidR="00072A4E" w:rsidRDefault="00072A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6ECE">
      <w:rPr>
        <w:rStyle w:val="a7"/>
        <w:noProof/>
      </w:rPr>
      <w:t>5</w:t>
    </w:r>
    <w:r>
      <w:rPr>
        <w:rStyle w:val="a7"/>
      </w:rPr>
      <w:fldChar w:fldCharType="end"/>
    </w:r>
  </w:p>
  <w:p w14:paraId="5B9F310D" w14:textId="77777777" w:rsidR="00072A4E" w:rsidRDefault="00072A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EA36" w14:textId="77777777" w:rsidR="00BA599D" w:rsidRDefault="00BA599D">
      <w:r>
        <w:separator/>
      </w:r>
    </w:p>
  </w:footnote>
  <w:footnote w:type="continuationSeparator" w:id="0">
    <w:p w14:paraId="238EC14F" w14:textId="77777777" w:rsidR="00BA599D" w:rsidRDefault="00BA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4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7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3650565D"/>
    <w:multiLevelType w:val="hybridMultilevel"/>
    <w:tmpl w:val="9ABEEE94"/>
    <w:lvl w:ilvl="0" w:tplc="5C9AF1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4" w15:restartNumberingAfterBreak="0">
    <w:nsid w:val="3CC04D04"/>
    <w:multiLevelType w:val="hybridMultilevel"/>
    <w:tmpl w:val="B038E91A"/>
    <w:lvl w:ilvl="0" w:tplc="EACC14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6" w15:restartNumberingAfterBreak="0">
    <w:nsid w:val="4169084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9" w15:restartNumberingAfterBreak="0">
    <w:nsid w:val="4AC829E7"/>
    <w:multiLevelType w:val="hybridMultilevel"/>
    <w:tmpl w:val="3C982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1407F7"/>
    <w:multiLevelType w:val="hybridMultilevel"/>
    <w:tmpl w:val="8758A9C6"/>
    <w:lvl w:ilvl="0" w:tplc="B6B0FD1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lang w:val="en-US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2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90486873">
    <w:abstractNumId w:val="2"/>
  </w:num>
  <w:num w:numId="2" w16cid:durableId="630332714">
    <w:abstractNumId w:val="20"/>
  </w:num>
  <w:num w:numId="3" w16cid:durableId="1834105194">
    <w:abstractNumId w:val="9"/>
  </w:num>
  <w:num w:numId="4" w16cid:durableId="1290166207">
    <w:abstractNumId w:val="6"/>
  </w:num>
  <w:num w:numId="5" w16cid:durableId="556278112">
    <w:abstractNumId w:val="15"/>
  </w:num>
  <w:num w:numId="6" w16cid:durableId="1164593278">
    <w:abstractNumId w:val="21"/>
  </w:num>
  <w:num w:numId="7" w16cid:durableId="1349019760">
    <w:abstractNumId w:val="25"/>
  </w:num>
  <w:num w:numId="8" w16cid:durableId="1173955176">
    <w:abstractNumId w:val="27"/>
  </w:num>
  <w:num w:numId="9" w16cid:durableId="990717816">
    <w:abstractNumId w:val="10"/>
  </w:num>
  <w:num w:numId="10" w16cid:durableId="862941038">
    <w:abstractNumId w:val="23"/>
  </w:num>
  <w:num w:numId="11" w16cid:durableId="1921792052">
    <w:abstractNumId w:val="0"/>
  </w:num>
  <w:num w:numId="12" w16cid:durableId="933054857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5507623">
    <w:abstractNumId w:val="5"/>
  </w:num>
  <w:num w:numId="14" w16cid:durableId="134611904">
    <w:abstractNumId w:val="1"/>
  </w:num>
  <w:num w:numId="15" w16cid:durableId="608657625">
    <w:abstractNumId w:val="8"/>
  </w:num>
  <w:num w:numId="16" w16cid:durableId="338197050">
    <w:abstractNumId w:val="11"/>
  </w:num>
  <w:num w:numId="17" w16cid:durableId="539633701">
    <w:abstractNumId w:val="7"/>
  </w:num>
  <w:num w:numId="18" w16cid:durableId="1776556702">
    <w:abstractNumId w:val="24"/>
  </w:num>
  <w:num w:numId="19" w16cid:durableId="1547403048">
    <w:abstractNumId w:val="22"/>
  </w:num>
  <w:num w:numId="20" w16cid:durableId="468087817">
    <w:abstractNumId w:val="4"/>
  </w:num>
  <w:num w:numId="21" w16cid:durableId="1626695092">
    <w:abstractNumId w:val="13"/>
  </w:num>
  <w:num w:numId="22" w16cid:durableId="532420001">
    <w:abstractNumId w:val="3"/>
  </w:num>
  <w:num w:numId="23" w16cid:durableId="1329552150">
    <w:abstractNumId w:val="17"/>
  </w:num>
  <w:num w:numId="24" w16cid:durableId="1670864661">
    <w:abstractNumId w:val="26"/>
  </w:num>
  <w:num w:numId="25" w16cid:durableId="1030833760">
    <w:abstractNumId w:val="18"/>
  </w:num>
  <w:num w:numId="26" w16cid:durableId="1074010385">
    <w:abstractNumId w:val="12"/>
  </w:num>
  <w:num w:numId="27" w16cid:durableId="1023940476">
    <w:abstractNumId w:val="19"/>
  </w:num>
  <w:num w:numId="28" w16cid:durableId="493493749">
    <w:abstractNumId w:val="14"/>
  </w:num>
  <w:num w:numId="29" w16cid:durableId="970402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181986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159EA"/>
    <w:rsid w:val="00036009"/>
    <w:rsid w:val="00041E80"/>
    <w:rsid w:val="00045CAA"/>
    <w:rsid w:val="0005260B"/>
    <w:rsid w:val="00056D8F"/>
    <w:rsid w:val="00066C1E"/>
    <w:rsid w:val="000711E6"/>
    <w:rsid w:val="00072A4E"/>
    <w:rsid w:val="00074184"/>
    <w:rsid w:val="000752A0"/>
    <w:rsid w:val="0007537B"/>
    <w:rsid w:val="00082B9F"/>
    <w:rsid w:val="0009489D"/>
    <w:rsid w:val="0009620E"/>
    <w:rsid w:val="000A276A"/>
    <w:rsid w:val="000A38CB"/>
    <w:rsid w:val="000C08EF"/>
    <w:rsid w:val="000C0B63"/>
    <w:rsid w:val="000C6AFA"/>
    <w:rsid w:val="000C6F7F"/>
    <w:rsid w:val="000D1239"/>
    <w:rsid w:val="000D5043"/>
    <w:rsid w:val="000E0A95"/>
    <w:rsid w:val="000E2E37"/>
    <w:rsid w:val="000E6023"/>
    <w:rsid w:val="00101F83"/>
    <w:rsid w:val="001027C3"/>
    <w:rsid w:val="0010301A"/>
    <w:rsid w:val="001035EC"/>
    <w:rsid w:val="0010772C"/>
    <w:rsid w:val="001077FF"/>
    <w:rsid w:val="0011366D"/>
    <w:rsid w:val="00115867"/>
    <w:rsid w:val="00145513"/>
    <w:rsid w:val="00145717"/>
    <w:rsid w:val="00146E82"/>
    <w:rsid w:val="00163C60"/>
    <w:rsid w:val="00165829"/>
    <w:rsid w:val="0016613A"/>
    <w:rsid w:val="001916DD"/>
    <w:rsid w:val="0019228D"/>
    <w:rsid w:val="00197318"/>
    <w:rsid w:val="001B0266"/>
    <w:rsid w:val="001C28EB"/>
    <w:rsid w:val="001C5C7A"/>
    <w:rsid w:val="001C7BA3"/>
    <w:rsid w:val="001D1828"/>
    <w:rsid w:val="001D1B79"/>
    <w:rsid w:val="001D1D46"/>
    <w:rsid w:val="001D6695"/>
    <w:rsid w:val="001E023B"/>
    <w:rsid w:val="001E0354"/>
    <w:rsid w:val="001E22F0"/>
    <w:rsid w:val="001E77FA"/>
    <w:rsid w:val="001F4681"/>
    <w:rsid w:val="00200CA2"/>
    <w:rsid w:val="0021191D"/>
    <w:rsid w:val="00213D22"/>
    <w:rsid w:val="00215892"/>
    <w:rsid w:val="002263D1"/>
    <w:rsid w:val="002315EA"/>
    <w:rsid w:val="0023322D"/>
    <w:rsid w:val="00243244"/>
    <w:rsid w:val="002433C0"/>
    <w:rsid w:val="00256DC3"/>
    <w:rsid w:val="0026525A"/>
    <w:rsid w:val="00266D88"/>
    <w:rsid w:val="00267661"/>
    <w:rsid w:val="00270186"/>
    <w:rsid w:val="00273E66"/>
    <w:rsid w:val="002741EA"/>
    <w:rsid w:val="00277EF9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4BFD"/>
    <w:rsid w:val="002A5057"/>
    <w:rsid w:val="002A640B"/>
    <w:rsid w:val="002B12AC"/>
    <w:rsid w:val="002B4ABF"/>
    <w:rsid w:val="002B6B4B"/>
    <w:rsid w:val="002B749D"/>
    <w:rsid w:val="002C05B1"/>
    <w:rsid w:val="002C2F83"/>
    <w:rsid w:val="002D4FC0"/>
    <w:rsid w:val="002E0ABB"/>
    <w:rsid w:val="002E275F"/>
    <w:rsid w:val="002E42EA"/>
    <w:rsid w:val="0031399B"/>
    <w:rsid w:val="00332877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630A"/>
    <w:rsid w:val="003764B9"/>
    <w:rsid w:val="00381D4D"/>
    <w:rsid w:val="0038565F"/>
    <w:rsid w:val="003902B9"/>
    <w:rsid w:val="00391C45"/>
    <w:rsid w:val="00393758"/>
    <w:rsid w:val="00397BE2"/>
    <w:rsid w:val="003A428D"/>
    <w:rsid w:val="003A5282"/>
    <w:rsid w:val="003B0F0C"/>
    <w:rsid w:val="003D15CD"/>
    <w:rsid w:val="003D6C6C"/>
    <w:rsid w:val="003E5403"/>
    <w:rsid w:val="003F1365"/>
    <w:rsid w:val="003F197A"/>
    <w:rsid w:val="003F6BE8"/>
    <w:rsid w:val="003F7382"/>
    <w:rsid w:val="003F7C15"/>
    <w:rsid w:val="0040091D"/>
    <w:rsid w:val="00420EEF"/>
    <w:rsid w:val="00426F3C"/>
    <w:rsid w:val="00430999"/>
    <w:rsid w:val="0043554C"/>
    <w:rsid w:val="004376E4"/>
    <w:rsid w:val="004445D7"/>
    <w:rsid w:val="00447F83"/>
    <w:rsid w:val="00450E97"/>
    <w:rsid w:val="00451EAE"/>
    <w:rsid w:val="00454F9E"/>
    <w:rsid w:val="0046756B"/>
    <w:rsid w:val="0047053B"/>
    <w:rsid w:val="004729CF"/>
    <w:rsid w:val="00472D96"/>
    <w:rsid w:val="004A0C1B"/>
    <w:rsid w:val="004B5745"/>
    <w:rsid w:val="004C4D06"/>
    <w:rsid w:val="004D4BC3"/>
    <w:rsid w:val="004D72F6"/>
    <w:rsid w:val="004F4E6A"/>
    <w:rsid w:val="00503717"/>
    <w:rsid w:val="00504EE8"/>
    <w:rsid w:val="005102C7"/>
    <w:rsid w:val="00513CA7"/>
    <w:rsid w:val="00516497"/>
    <w:rsid w:val="00540D0D"/>
    <w:rsid w:val="00554990"/>
    <w:rsid w:val="00561515"/>
    <w:rsid w:val="00563895"/>
    <w:rsid w:val="005644AB"/>
    <w:rsid w:val="005645F8"/>
    <w:rsid w:val="00570BAD"/>
    <w:rsid w:val="00571A7A"/>
    <w:rsid w:val="00573020"/>
    <w:rsid w:val="00575D85"/>
    <w:rsid w:val="00580C3C"/>
    <w:rsid w:val="0059171C"/>
    <w:rsid w:val="0059459D"/>
    <w:rsid w:val="005967BF"/>
    <w:rsid w:val="00596AA9"/>
    <w:rsid w:val="005A2360"/>
    <w:rsid w:val="005A2BE6"/>
    <w:rsid w:val="005A4C61"/>
    <w:rsid w:val="005A5F24"/>
    <w:rsid w:val="005C02C4"/>
    <w:rsid w:val="005C25B4"/>
    <w:rsid w:val="005C4F52"/>
    <w:rsid w:val="005D1FF4"/>
    <w:rsid w:val="005F19B3"/>
    <w:rsid w:val="005F52C4"/>
    <w:rsid w:val="005F7B02"/>
    <w:rsid w:val="006073F8"/>
    <w:rsid w:val="00611695"/>
    <w:rsid w:val="00611C5E"/>
    <w:rsid w:val="006322A9"/>
    <w:rsid w:val="006353C2"/>
    <w:rsid w:val="00636ECE"/>
    <w:rsid w:val="0063749D"/>
    <w:rsid w:val="00637AE0"/>
    <w:rsid w:val="00643C22"/>
    <w:rsid w:val="00643E58"/>
    <w:rsid w:val="00644718"/>
    <w:rsid w:val="006634C1"/>
    <w:rsid w:val="006741E8"/>
    <w:rsid w:val="00682463"/>
    <w:rsid w:val="00682A1A"/>
    <w:rsid w:val="006872DF"/>
    <w:rsid w:val="00691EE2"/>
    <w:rsid w:val="00695539"/>
    <w:rsid w:val="00697324"/>
    <w:rsid w:val="006A13FE"/>
    <w:rsid w:val="006B579E"/>
    <w:rsid w:val="006C14C1"/>
    <w:rsid w:val="006C1516"/>
    <w:rsid w:val="006D0711"/>
    <w:rsid w:val="006E0F85"/>
    <w:rsid w:val="00701994"/>
    <w:rsid w:val="007118FD"/>
    <w:rsid w:val="007153D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3061"/>
    <w:rsid w:val="00754726"/>
    <w:rsid w:val="00755A2B"/>
    <w:rsid w:val="007630C7"/>
    <w:rsid w:val="00767B70"/>
    <w:rsid w:val="0077339D"/>
    <w:rsid w:val="00781123"/>
    <w:rsid w:val="00783190"/>
    <w:rsid w:val="007840E9"/>
    <w:rsid w:val="00795C3E"/>
    <w:rsid w:val="007979BD"/>
    <w:rsid w:val="007A4D17"/>
    <w:rsid w:val="007B0705"/>
    <w:rsid w:val="007B507D"/>
    <w:rsid w:val="007C7EBB"/>
    <w:rsid w:val="007D17F7"/>
    <w:rsid w:val="007F5C69"/>
    <w:rsid w:val="0080136B"/>
    <w:rsid w:val="00803A59"/>
    <w:rsid w:val="00804F0B"/>
    <w:rsid w:val="00822F76"/>
    <w:rsid w:val="00826C7E"/>
    <w:rsid w:val="00834860"/>
    <w:rsid w:val="00844500"/>
    <w:rsid w:val="0084758D"/>
    <w:rsid w:val="008476B8"/>
    <w:rsid w:val="00853234"/>
    <w:rsid w:val="008534ED"/>
    <w:rsid w:val="00854360"/>
    <w:rsid w:val="00856B0D"/>
    <w:rsid w:val="00863BCF"/>
    <w:rsid w:val="00864560"/>
    <w:rsid w:val="00866097"/>
    <w:rsid w:val="00867F1D"/>
    <w:rsid w:val="00877AD1"/>
    <w:rsid w:val="0088618F"/>
    <w:rsid w:val="008A39DF"/>
    <w:rsid w:val="008A5842"/>
    <w:rsid w:val="008C38A4"/>
    <w:rsid w:val="008C797D"/>
    <w:rsid w:val="00903008"/>
    <w:rsid w:val="00910682"/>
    <w:rsid w:val="00920352"/>
    <w:rsid w:val="00922618"/>
    <w:rsid w:val="0092306B"/>
    <w:rsid w:val="00930268"/>
    <w:rsid w:val="00933736"/>
    <w:rsid w:val="009376A4"/>
    <w:rsid w:val="00940549"/>
    <w:rsid w:val="009517EC"/>
    <w:rsid w:val="00952573"/>
    <w:rsid w:val="00953EC3"/>
    <w:rsid w:val="00954A1F"/>
    <w:rsid w:val="00964B1B"/>
    <w:rsid w:val="00964DC5"/>
    <w:rsid w:val="009706B6"/>
    <w:rsid w:val="00981645"/>
    <w:rsid w:val="00983E2C"/>
    <w:rsid w:val="009944B8"/>
    <w:rsid w:val="009A1C6A"/>
    <w:rsid w:val="009A7416"/>
    <w:rsid w:val="009B0D4E"/>
    <w:rsid w:val="009B1583"/>
    <w:rsid w:val="009C5D4B"/>
    <w:rsid w:val="009C68CD"/>
    <w:rsid w:val="009D12A6"/>
    <w:rsid w:val="009D156A"/>
    <w:rsid w:val="009D2659"/>
    <w:rsid w:val="009D5678"/>
    <w:rsid w:val="009F5A88"/>
    <w:rsid w:val="00A1121D"/>
    <w:rsid w:val="00A12D9C"/>
    <w:rsid w:val="00A238E2"/>
    <w:rsid w:val="00A31F99"/>
    <w:rsid w:val="00A32DAE"/>
    <w:rsid w:val="00A33AEB"/>
    <w:rsid w:val="00A352E9"/>
    <w:rsid w:val="00A40AFA"/>
    <w:rsid w:val="00A61511"/>
    <w:rsid w:val="00A640B8"/>
    <w:rsid w:val="00A64732"/>
    <w:rsid w:val="00A742B5"/>
    <w:rsid w:val="00A764E5"/>
    <w:rsid w:val="00A76CBD"/>
    <w:rsid w:val="00A84ED2"/>
    <w:rsid w:val="00A91343"/>
    <w:rsid w:val="00A92707"/>
    <w:rsid w:val="00AC3688"/>
    <w:rsid w:val="00AC3EE8"/>
    <w:rsid w:val="00AC4BC2"/>
    <w:rsid w:val="00AD1C60"/>
    <w:rsid w:val="00AE4F58"/>
    <w:rsid w:val="00AE530E"/>
    <w:rsid w:val="00AF44EA"/>
    <w:rsid w:val="00AF5CEB"/>
    <w:rsid w:val="00B07058"/>
    <w:rsid w:val="00B109F5"/>
    <w:rsid w:val="00B12A28"/>
    <w:rsid w:val="00B137B9"/>
    <w:rsid w:val="00B176D2"/>
    <w:rsid w:val="00B30548"/>
    <w:rsid w:val="00B3564A"/>
    <w:rsid w:val="00B457E0"/>
    <w:rsid w:val="00B52210"/>
    <w:rsid w:val="00B6006B"/>
    <w:rsid w:val="00B6203F"/>
    <w:rsid w:val="00B625D4"/>
    <w:rsid w:val="00B67459"/>
    <w:rsid w:val="00B7669E"/>
    <w:rsid w:val="00B776EB"/>
    <w:rsid w:val="00B77975"/>
    <w:rsid w:val="00B81E3C"/>
    <w:rsid w:val="00B82C1F"/>
    <w:rsid w:val="00B86381"/>
    <w:rsid w:val="00B9077F"/>
    <w:rsid w:val="00B960AF"/>
    <w:rsid w:val="00BA00B8"/>
    <w:rsid w:val="00BA0AF7"/>
    <w:rsid w:val="00BA175D"/>
    <w:rsid w:val="00BA375B"/>
    <w:rsid w:val="00BA599D"/>
    <w:rsid w:val="00BA59C9"/>
    <w:rsid w:val="00BA62F4"/>
    <w:rsid w:val="00BA7E86"/>
    <w:rsid w:val="00BB1701"/>
    <w:rsid w:val="00BB1780"/>
    <w:rsid w:val="00BC056C"/>
    <w:rsid w:val="00BC0AA1"/>
    <w:rsid w:val="00BC4DD1"/>
    <w:rsid w:val="00BC7D49"/>
    <w:rsid w:val="00BD0845"/>
    <w:rsid w:val="00BE5634"/>
    <w:rsid w:val="00BE5704"/>
    <w:rsid w:val="00BE7CAE"/>
    <w:rsid w:val="00C01B1D"/>
    <w:rsid w:val="00C10E42"/>
    <w:rsid w:val="00C1291D"/>
    <w:rsid w:val="00C15044"/>
    <w:rsid w:val="00C1794E"/>
    <w:rsid w:val="00C227CD"/>
    <w:rsid w:val="00C417C4"/>
    <w:rsid w:val="00C46A12"/>
    <w:rsid w:val="00C51903"/>
    <w:rsid w:val="00C53686"/>
    <w:rsid w:val="00C6005F"/>
    <w:rsid w:val="00C6748F"/>
    <w:rsid w:val="00C71259"/>
    <w:rsid w:val="00C71CAE"/>
    <w:rsid w:val="00C777A1"/>
    <w:rsid w:val="00C80158"/>
    <w:rsid w:val="00C81A93"/>
    <w:rsid w:val="00C861EA"/>
    <w:rsid w:val="00C9216B"/>
    <w:rsid w:val="00C927F3"/>
    <w:rsid w:val="00C93A07"/>
    <w:rsid w:val="00C93CE9"/>
    <w:rsid w:val="00C95DD6"/>
    <w:rsid w:val="00C978CD"/>
    <w:rsid w:val="00CA3821"/>
    <w:rsid w:val="00CA658E"/>
    <w:rsid w:val="00CC0B19"/>
    <w:rsid w:val="00CD63A6"/>
    <w:rsid w:val="00CD699D"/>
    <w:rsid w:val="00CE247F"/>
    <w:rsid w:val="00CF1381"/>
    <w:rsid w:val="00CF3163"/>
    <w:rsid w:val="00D01F61"/>
    <w:rsid w:val="00D10FDF"/>
    <w:rsid w:val="00D1343B"/>
    <w:rsid w:val="00D1664C"/>
    <w:rsid w:val="00D20967"/>
    <w:rsid w:val="00D23C4B"/>
    <w:rsid w:val="00D26163"/>
    <w:rsid w:val="00D3023E"/>
    <w:rsid w:val="00D31A4E"/>
    <w:rsid w:val="00D32080"/>
    <w:rsid w:val="00D37F51"/>
    <w:rsid w:val="00D41326"/>
    <w:rsid w:val="00D423E3"/>
    <w:rsid w:val="00D475E9"/>
    <w:rsid w:val="00D56B26"/>
    <w:rsid w:val="00D571AD"/>
    <w:rsid w:val="00D60DEE"/>
    <w:rsid w:val="00D64BCC"/>
    <w:rsid w:val="00D71314"/>
    <w:rsid w:val="00D747D7"/>
    <w:rsid w:val="00D74D85"/>
    <w:rsid w:val="00D75816"/>
    <w:rsid w:val="00D77640"/>
    <w:rsid w:val="00D8214D"/>
    <w:rsid w:val="00D83D99"/>
    <w:rsid w:val="00D85F31"/>
    <w:rsid w:val="00D93D64"/>
    <w:rsid w:val="00DA1958"/>
    <w:rsid w:val="00DA29A6"/>
    <w:rsid w:val="00DA7DDF"/>
    <w:rsid w:val="00DB6AE7"/>
    <w:rsid w:val="00DC68B2"/>
    <w:rsid w:val="00DD13D2"/>
    <w:rsid w:val="00DD729E"/>
    <w:rsid w:val="00DE0B2C"/>
    <w:rsid w:val="00DE1E87"/>
    <w:rsid w:val="00DF5BF9"/>
    <w:rsid w:val="00DF799A"/>
    <w:rsid w:val="00DF7F60"/>
    <w:rsid w:val="00E20244"/>
    <w:rsid w:val="00E25AAC"/>
    <w:rsid w:val="00E25BB3"/>
    <w:rsid w:val="00E25D95"/>
    <w:rsid w:val="00E4115C"/>
    <w:rsid w:val="00E4116F"/>
    <w:rsid w:val="00E44DE8"/>
    <w:rsid w:val="00E50F31"/>
    <w:rsid w:val="00E570A5"/>
    <w:rsid w:val="00E579F6"/>
    <w:rsid w:val="00E60324"/>
    <w:rsid w:val="00E61415"/>
    <w:rsid w:val="00E7079A"/>
    <w:rsid w:val="00E77480"/>
    <w:rsid w:val="00E83262"/>
    <w:rsid w:val="00E83DE4"/>
    <w:rsid w:val="00E93E65"/>
    <w:rsid w:val="00E97381"/>
    <w:rsid w:val="00E97B9C"/>
    <w:rsid w:val="00EA2DDB"/>
    <w:rsid w:val="00EC1622"/>
    <w:rsid w:val="00ED0CF9"/>
    <w:rsid w:val="00ED4B08"/>
    <w:rsid w:val="00ED51DD"/>
    <w:rsid w:val="00ED5729"/>
    <w:rsid w:val="00EE17CE"/>
    <w:rsid w:val="00EE3315"/>
    <w:rsid w:val="00EE3FC1"/>
    <w:rsid w:val="00EE43C0"/>
    <w:rsid w:val="00EE67F4"/>
    <w:rsid w:val="00EE76E3"/>
    <w:rsid w:val="00EF1F63"/>
    <w:rsid w:val="00EF22F8"/>
    <w:rsid w:val="00EF3548"/>
    <w:rsid w:val="00EF6FD6"/>
    <w:rsid w:val="00F017F8"/>
    <w:rsid w:val="00F02652"/>
    <w:rsid w:val="00F04CE5"/>
    <w:rsid w:val="00F1398E"/>
    <w:rsid w:val="00F1459B"/>
    <w:rsid w:val="00F15421"/>
    <w:rsid w:val="00F15579"/>
    <w:rsid w:val="00F2060C"/>
    <w:rsid w:val="00F220BD"/>
    <w:rsid w:val="00F30682"/>
    <w:rsid w:val="00F340E2"/>
    <w:rsid w:val="00F3445F"/>
    <w:rsid w:val="00F36FDD"/>
    <w:rsid w:val="00F37021"/>
    <w:rsid w:val="00F40218"/>
    <w:rsid w:val="00F4206B"/>
    <w:rsid w:val="00F44DBC"/>
    <w:rsid w:val="00F47278"/>
    <w:rsid w:val="00F605F7"/>
    <w:rsid w:val="00F608D7"/>
    <w:rsid w:val="00F6338C"/>
    <w:rsid w:val="00F659CD"/>
    <w:rsid w:val="00F71C2C"/>
    <w:rsid w:val="00F7744E"/>
    <w:rsid w:val="00F861AF"/>
    <w:rsid w:val="00F9151C"/>
    <w:rsid w:val="00FA3AD8"/>
    <w:rsid w:val="00FA4DFB"/>
    <w:rsid w:val="00FB3D59"/>
    <w:rsid w:val="00FC0F69"/>
    <w:rsid w:val="00FC4E80"/>
    <w:rsid w:val="00FC6D63"/>
    <w:rsid w:val="00FD09A8"/>
    <w:rsid w:val="00FD2ECC"/>
    <w:rsid w:val="00FD61E9"/>
    <w:rsid w:val="00FE662F"/>
    <w:rsid w:val="00FE7E52"/>
    <w:rsid w:val="00FF6051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63749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4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5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6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semiHidden/>
    <w:rsid w:val="00B12A28"/>
  </w:style>
  <w:style w:type="character" w:styleId="a8">
    <w:name w:val="Hyperlink"/>
    <w:semiHidden/>
    <w:rsid w:val="00B12A28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b">
    <w:name w:val="FollowedHyperlink"/>
    <w:semiHidden/>
    <w:rsid w:val="00B12A28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9706B6"/>
    <w:rPr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a">
    <w:name w:val="註釋標題 字元"/>
    <w:link w:val="a9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0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paragraph" w:styleId="af1">
    <w:name w:val="No Spacing"/>
    <w:uiPriority w:val="1"/>
    <w:qFormat/>
    <w:rsid w:val="0063749D"/>
    <w:pPr>
      <w:widowControl w:val="0"/>
    </w:pPr>
    <w:rPr>
      <w:kern w:val="2"/>
      <w:sz w:val="24"/>
    </w:rPr>
  </w:style>
  <w:style w:type="character" w:customStyle="1" w:styleId="10">
    <w:name w:val="標題 1 字元"/>
    <w:basedOn w:val="a0"/>
    <w:link w:val="1"/>
    <w:uiPriority w:val="9"/>
    <w:rsid w:val="0063749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EF5D-123E-4131-912E-A23EF2EA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505</Words>
  <Characters>2879</Characters>
  <Application>Microsoft Office Word</Application>
  <DocSecurity>0</DocSecurity>
  <Lines>23</Lines>
  <Paragraphs>6</Paragraphs>
  <ScaleCrop>false</ScaleCrop>
  <Company>NHI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33</cp:revision>
  <cp:lastPrinted>2025-05-27T13:32:00Z</cp:lastPrinted>
  <dcterms:created xsi:type="dcterms:W3CDTF">2025-05-28T01:51:00Z</dcterms:created>
  <dcterms:modified xsi:type="dcterms:W3CDTF">2025-10-09T03:45:00Z</dcterms:modified>
</cp:coreProperties>
</file>