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6DCBAF0F" w:rsidR="00B776EB" w:rsidRPr="000E0B7B" w:rsidRDefault="0075674A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24157466"/>
      <w:bookmarkStart w:id="1" w:name="_Hlk124154123"/>
      <w:r w:rsidRPr="000E0B7B">
        <w:rPr>
          <w:rFonts w:ascii="標楷體" w:eastAsia="標楷體" w:hAnsi="標楷體" w:hint="eastAsia"/>
          <w:bCs/>
          <w:sz w:val="32"/>
          <w:szCs w:val="32"/>
        </w:rPr>
        <w:t>中華民國網球協會</w:t>
      </w:r>
      <w:r w:rsidR="00E83B4C" w:rsidRPr="000E0B7B">
        <w:rPr>
          <w:rFonts w:ascii="標楷體" w:eastAsia="標楷體" w:hAnsi="標楷體" w:hint="eastAsia"/>
          <w:bCs/>
          <w:sz w:val="32"/>
          <w:szCs w:val="32"/>
        </w:rPr>
        <w:t>「</w:t>
      </w:r>
      <w:r w:rsidR="00F627AB" w:rsidRPr="000E0B7B">
        <w:rPr>
          <w:rFonts w:ascii="標楷體" w:eastAsia="標楷體" w:hAnsi="標楷體" w:hint="eastAsia"/>
          <w:bCs/>
          <w:sz w:val="32"/>
          <w:szCs w:val="32"/>
        </w:rPr>
        <w:t>2024年華國三太子國際男子網球挑戰賽</w:t>
      </w:r>
      <w:r w:rsidRPr="000E0B7B">
        <w:rPr>
          <w:rFonts w:ascii="標楷體" w:eastAsia="標楷體" w:hAnsi="標楷體" w:hint="eastAsia"/>
          <w:bCs/>
          <w:sz w:val="32"/>
          <w:szCs w:val="32"/>
        </w:rPr>
        <w:t>-</w:t>
      </w:r>
      <w:r w:rsidR="000E0B7B" w:rsidRPr="000E0B7B">
        <w:rPr>
          <w:rFonts w:ascii="標楷體" w:eastAsia="標楷體" w:hAnsi="標楷體" w:hint="eastAsia"/>
          <w:bCs/>
          <w:sz w:val="32"/>
          <w:szCs w:val="32"/>
        </w:rPr>
        <w:t>球場佈置</w:t>
      </w:r>
      <w:r w:rsidRPr="000E0B7B">
        <w:rPr>
          <w:rFonts w:ascii="標楷體" w:eastAsia="標楷體" w:hAnsi="標楷體" w:hint="eastAsia"/>
          <w:bCs/>
          <w:sz w:val="32"/>
          <w:szCs w:val="32"/>
        </w:rPr>
        <w:t>採購案」(案號:11</w:t>
      </w:r>
      <w:r w:rsidR="00E83B4C" w:rsidRPr="000E0B7B">
        <w:rPr>
          <w:rFonts w:ascii="標楷體" w:eastAsia="標楷體" w:hAnsi="標楷體" w:hint="eastAsia"/>
          <w:bCs/>
          <w:sz w:val="32"/>
          <w:szCs w:val="32"/>
        </w:rPr>
        <w:t>3</w:t>
      </w:r>
      <w:r w:rsidRPr="000E0B7B">
        <w:rPr>
          <w:rFonts w:ascii="標楷體" w:eastAsia="標楷體" w:hAnsi="標楷體" w:hint="eastAsia"/>
          <w:bCs/>
          <w:sz w:val="32"/>
          <w:szCs w:val="32"/>
        </w:rPr>
        <w:t>-</w:t>
      </w:r>
      <w:r w:rsidR="00451C4D" w:rsidRPr="000E0B7B">
        <w:rPr>
          <w:rFonts w:ascii="標楷體" w:eastAsia="標楷體" w:hAnsi="標楷體" w:hint="eastAsia"/>
          <w:bCs/>
          <w:sz w:val="32"/>
          <w:szCs w:val="32"/>
        </w:rPr>
        <w:t>12</w:t>
      </w:r>
      <w:r w:rsidRPr="000E0B7B">
        <w:rPr>
          <w:rFonts w:ascii="標楷體" w:eastAsia="標楷體" w:hAnsi="標楷體" w:hint="eastAsia"/>
          <w:bCs/>
          <w:sz w:val="32"/>
          <w:szCs w:val="32"/>
        </w:rPr>
        <w:t>)</w:t>
      </w:r>
      <w:bookmarkEnd w:id="0"/>
      <w:r w:rsidRPr="000E0B7B">
        <w:rPr>
          <w:rFonts w:ascii="標楷體" w:eastAsia="標楷體" w:hAnsi="標楷體" w:hint="eastAsia"/>
          <w:bCs/>
          <w:sz w:val="32"/>
          <w:szCs w:val="32"/>
        </w:rPr>
        <w:t>未達公告金額/無保固)</w:t>
      </w:r>
      <w:bookmarkEnd w:id="1"/>
      <w:r w:rsidR="00F627AB" w:rsidRPr="000E0B7B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476E9A" w:rsidRPr="000E0B7B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786C0B9C" w:rsidR="00056D8F" w:rsidRPr="000E0B7B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ascii="標楷體" w:eastAsia="標楷體" w:hAnsi="標楷體"/>
          <w:kern w:val="16"/>
          <w:sz w:val="28"/>
          <w:szCs w:val="28"/>
        </w:rPr>
      </w:pPr>
      <w:r w:rsidRPr="000E0B7B">
        <w:rPr>
          <w:rFonts w:ascii="標楷體" w:eastAsia="標楷體" w:hAnsi="標楷體" w:hint="eastAsia"/>
          <w:kern w:val="16"/>
          <w:sz w:val="28"/>
          <w:szCs w:val="28"/>
        </w:rPr>
        <w:t>辦理案名：</w:t>
      </w:r>
      <w:r w:rsidR="00F627AB" w:rsidRPr="000E0B7B">
        <w:rPr>
          <w:rFonts w:ascii="標楷體" w:eastAsia="標楷體" w:hAnsi="標楷體" w:hint="eastAsia"/>
          <w:bCs/>
          <w:sz w:val="28"/>
          <w:szCs w:val="28"/>
        </w:rPr>
        <w:t>中華民國網球協會「</w:t>
      </w:r>
      <w:r w:rsidR="000E0B7B" w:rsidRPr="000E0B7B">
        <w:rPr>
          <w:rFonts w:ascii="標楷體" w:eastAsia="標楷體" w:hAnsi="標楷體" w:hint="eastAsia"/>
          <w:bCs/>
          <w:sz w:val="28"/>
          <w:szCs w:val="28"/>
        </w:rPr>
        <w:t>2024年華國三太子國際男子網球挑戰賽-球場佈置採購案</w:t>
      </w:r>
      <w:r w:rsidR="00F627AB" w:rsidRPr="000E0B7B">
        <w:rPr>
          <w:rFonts w:ascii="標楷體" w:eastAsia="標楷體" w:hAnsi="標楷體" w:hint="eastAsia"/>
          <w:bCs/>
          <w:sz w:val="28"/>
          <w:szCs w:val="28"/>
        </w:rPr>
        <w:t>」(案號:113-1</w:t>
      </w:r>
      <w:r w:rsidR="00BA588F">
        <w:rPr>
          <w:rFonts w:ascii="標楷體" w:eastAsia="標楷體" w:hAnsi="標楷體" w:hint="eastAsia"/>
          <w:bCs/>
          <w:sz w:val="28"/>
          <w:szCs w:val="28"/>
        </w:rPr>
        <w:t>2</w:t>
      </w:r>
      <w:r w:rsidR="00F627AB" w:rsidRPr="000E0B7B">
        <w:rPr>
          <w:rFonts w:ascii="標楷體" w:eastAsia="標楷體" w:hAnsi="標楷體" w:hint="eastAsia"/>
          <w:bCs/>
          <w:sz w:val="28"/>
          <w:szCs w:val="28"/>
        </w:rPr>
        <w:t>)未達公告金額/無保固)</w:t>
      </w:r>
      <w:r w:rsidR="008C38A4" w:rsidRPr="000E0B7B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714DD516" w14:textId="77777777" w:rsidR="00B776EB" w:rsidRPr="000F32EE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</w:rPr>
      </w:pPr>
      <w:r w:rsidRPr="000F32EE">
        <w:rPr>
          <w:rFonts w:ascii="標楷體" w:eastAsia="標楷體" w:hAnsi="標楷體" w:hint="eastAsia"/>
          <w:kern w:val="16"/>
          <w:sz w:val="28"/>
        </w:rPr>
        <w:t>採購標的說明：</w:t>
      </w:r>
    </w:p>
    <w:tbl>
      <w:tblPr>
        <w:tblW w:w="924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551"/>
        <w:gridCol w:w="1066"/>
        <w:gridCol w:w="2903"/>
      </w:tblGrid>
      <w:tr w:rsidR="00F627AB" w:rsidRPr="000F32EE" w14:paraId="15D74CB8" w14:textId="77777777" w:rsidTr="0077631B">
        <w:trPr>
          <w:trHeight w:val="6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B847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類別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7D32" w14:textId="77777777" w:rsidR="00F627AB" w:rsidRPr="000F32EE" w:rsidRDefault="00F627AB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尺寸/規格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B551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數量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A937" w14:textId="0D096088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材質/製作/施工</w:t>
            </w:r>
          </w:p>
        </w:tc>
      </w:tr>
      <w:tr w:rsidR="00F627AB" w:rsidRPr="000F32EE" w14:paraId="5C135B5F" w14:textId="77777777" w:rsidTr="0077631B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A6E8FC" w14:textId="3CCBE97D" w:rsidR="00F627AB" w:rsidRPr="000F32EE" w:rsidRDefault="0077631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</w:t>
            </w:r>
            <w:r w:rsidR="00F627AB" w:rsidRPr="000F32EE">
              <w:rPr>
                <w:rFonts w:ascii="標楷體" w:eastAsia="標楷體" w:hAnsi="標楷體" w:hint="eastAsia"/>
                <w:szCs w:val="22"/>
              </w:rPr>
              <w:t>入口</w:t>
            </w:r>
            <w:r w:rsidRPr="000F32EE">
              <w:rPr>
                <w:rFonts w:ascii="標楷體" w:eastAsia="標楷體" w:hAnsi="標楷體" w:hint="eastAsia"/>
                <w:szCs w:val="22"/>
              </w:rPr>
              <w:t>處</w:t>
            </w:r>
            <w:r w:rsidR="00F627AB" w:rsidRPr="000F32EE">
              <w:rPr>
                <w:rFonts w:ascii="標楷體" w:eastAsia="標楷體" w:hAnsi="標楷體" w:hint="eastAsia"/>
                <w:szCs w:val="22"/>
              </w:rPr>
              <w:t>上方水泥牆</w:t>
            </w:r>
            <w:r w:rsidRPr="000F32EE">
              <w:rPr>
                <w:rFonts w:ascii="標楷體" w:eastAsia="標楷體" w:hAnsi="標楷體" w:hint="eastAsia"/>
                <w:szCs w:val="22"/>
              </w:rPr>
              <w:t>美化</w:t>
            </w:r>
            <w:r w:rsidR="00F627AB" w:rsidRPr="000F32EE">
              <w:rPr>
                <w:rFonts w:ascii="標楷體" w:eastAsia="標楷體" w:hAnsi="標楷體"/>
                <w:szCs w:val="22"/>
              </w:rPr>
              <w:t>_1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4509F3" w14:textId="50D8F7E0" w:rsidR="00F627AB" w:rsidRPr="000F32EE" w:rsidRDefault="00D60E53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="00F627AB" w:rsidRPr="000F32EE">
              <w:rPr>
                <w:rFonts w:ascii="標楷體" w:eastAsia="標楷體" w:hAnsi="標楷體"/>
                <w:szCs w:val="22"/>
              </w:rPr>
              <w:t>200</w:t>
            </w:r>
            <w:r>
              <w:rPr>
                <w:rFonts w:ascii="標楷體" w:eastAsia="標楷體" w:hAnsi="標楷體" w:hint="eastAsia"/>
                <w:szCs w:val="22"/>
              </w:rPr>
              <w:t xml:space="preserve">cm </w:t>
            </w:r>
            <w:r w:rsidR="00F627AB" w:rsidRPr="000F32EE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="00F627AB" w:rsidRPr="000F32EE">
              <w:rPr>
                <w:rFonts w:ascii="標楷體" w:eastAsia="標楷體" w:hAnsi="標楷體"/>
                <w:szCs w:val="22"/>
              </w:rPr>
              <w:t>190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B999B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1</w:t>
            </w:r>
            <w:r w:rsidRPr="000F32EE"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60791E" w14:textId="116A2E6C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帆布輸出</w:t>
            </w:r>
            <w:r w:rsidR="00D60E53">
              <w:rPr>
                <w:rFonts w:ascii="標楷體" w:eastAsia="標楷體" w:hAnsi="標楷體" w:hint="eastAsia"/>
                <w:szCs w:val="22"/>
              </w:rPr>
              <w:t>、</w:t>
            </w:r>
            <w:r w:rsidRPr="000F32EE">
              <w:rPr>
                <w:rFonts w:ascii="標楷體" w:eastAsia="標楷體" w:hAnsi="標楷體" w:hint="eastAsia"/>
                <w:szCs w:val="22"/>
              </w:rPr>
              <w:t>施工及相關輔助工具(鐵管)</w:t>
            </w:r>
          </w:p>
        </w:tc>
      </w:tr>
      <w:tr w:rsidR="00D60E53" w:rsidRPr="000F32EE" w14:paraId="02C493CA" w14:textId="77777777" w:rsidTr="00F43F8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A545CB" w14:textId="7562BC5D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中央球場入口處上方水泥牆美化</w:t>
            </w:r>
            <w:r w:rsidRPr="000F32EE">
              <w:rPr>
                <w:rFonts w:ascii="標楷體" w:eastAsia="標楷體" w:hAnsi="標楷體"/>
                <w:szCs w:val="22"/>
              </w:rPr>
              <w:t>_2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73675E" w14:textId="362F3300" w:rsidR="00D60E53" w:rsidRPr="000F32EE" w:rsidRDefault="00D60E53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0F32EE">
              <w:rPr>
                <w:rFonts w:ascii="標楷體" w:eastAsia="標楷體" w:hAnsi="標楷體"/>
                <w:szCs w:val="22"/>
              </w:rPr>
              <w:t>292</w:t>
            </w:r>
            <w:r>
              <w:rPr>
                <w:rFonts w:ascii="標楷體" w:eastAsia="標楷體" w:hAnsi="標楷體" w:hint="eastAsia"/>
                <w:szCs w:val="22"/>
              </w:rPr>
              <w:t xml:space="preserve">cm </w:t>
            </w:r>
            <w:r w:rsidRPr="000F32EE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0F32EE">
              <w:rPr>
                <w:rFonts w:ascii="標楷體" w:eastAsia="標楷體" w:hAnsi="標楷體"/>
                <w:szCs w:val="22"/>
              </w:rPr>
              <w:t>148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516D44" w14:textId="77777777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1式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D9CE1B" w14:textId="0ED9B171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B38F3">
              <w:rPr>
                <w:rFonts w:ascii="標楷體" w:eastAsia="標楷體" w:hAnsi="標楷體" w:hint="eastAsia"/>
                <w:szCs w:val="22"/>
              </w:rPr>
              <w:t>帆布輸出、施工及相關輔助工具(鐵管)</w:t>
            </w:r>
          </w:p>
        </w:tc>
      </w:tr>
      <w:tr w:rsidR="00D60E53" w:rsidRPr="000F32EE" w14:paraId="620D87E4" w14:textId="77777777" w:rsidTr="00F43F8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6665C7" w14:textId="561CDAE0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中央球場入口處上方水泥牆美化</w:t>
            </w:r>
            <w:r w:rsidRPr="000F32EE">
              <w:rPr>
                <w:rFonts w:ascii="標楷體" w:eastAsia="標楷體" w:hAnsi="標楷體"/>
                <w:szCs w:val="22"/>
              </w:rPr>
              <w:t>_3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5B6261" w14:textId="17E82BCB" w:rsidR="00D60E53" w:rsidRPr="000F32EE" w:rsidRDefault="00D60E53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0F32EE">
              <w:rPr>
                <w:rFonts w:ascii="標楷體" w:eastAsia="標楷體" w:hAnsi="標楷體"/>
                <w:szCs w:val="22"/>
              </w:rPr>
              <w:t>194</w:t>
            </w:r>
            <w:r>
              <w:rPr>
                <w:rFonts w:ascii="標楷體" w:eastAsia="標楷體" w:hAnsi="標楷體" w:hint="eastAsia"/>
                <w:szCs w:val="22"/>
              </w:rPr>
              <w:t xml:space="preserve">cm </w:t>
            </w:r>
            <w:r w:rsidRPr="000F32EE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0F32EE">
              <w:rPr>
                <w:rFonts w:ascii="標楷體" w:eastAsia="標楷體" w:hAnsi="標楷體"/>
                <w:szCs w:val="22"/>
              </w:rPr>
              <w:t>191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DA00FA" w14:textId="77777777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1式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43337" w14:textId="4905D12C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B38F3">
              <w:rPr>
                <w:rFonts w:ascii="標楷體" w:eastAsia="標楷體" w:hAnsi="標楷體" w:hint="eastAsia"/>
                <w:szCs w:val="22"/>
              </w:rPr>
              <w:t>帆布輸出、施工及相關輔助工具(鐵管)</w:t>
            </w:r>
          </w:p>
        </w:tc>
      </w:tr>
      <w:tr w:rsidR="00D60E53" w:rsidRPr="000F32EE" w14:paraId="5F1A3C0C" w14:textId="77777777" w:rsidTr="00F43F8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231789" w14:textId="46850D8E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中央球場入口處上方水泥牆美化</w:t>
            </w:r>
            <w:r w:rsidRPr="000F32EE">
              <w:rPr>
                <w:rFonts w:ascii="標楷體" w:eastAsia="標楷體" w:hAnsi="標楷體"/>
                <w:szCs w:val="22"/>
              </w:rPr>
              <w:t>_4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4AB737" w14:textId="1982B23A" w:rsidR="00D60E53" w:rsidRPr="000F32EE" w:rsidRDefault="00D60E53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0F32EE">
              <w:rPr>
                <w:rFonts w:ascii="標楷體" w:eastAsia="標楷體" w:hAnsi="標楷體"/>
                <w:szCs w:val="22"/>
              </w:rPr>
              <w:t>200</w:t>
            </w:r>
            <w:r>
              <w:rPr>
                <w:rFonts w:ascii="標楷體" w:eastAsia="標楷體" w:hAnsi="標楷體" w:hint="eastAsia"/>
                <w:szCs w:val="22"/>
              </w:rPr>
              <w:t xml:space="preserve">cm </w:t>
            </w:r>
            <w:r w:rsidRPr="000F32EE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0F32EE">
              <w:rPr>
                <w:rFonts w:ascii="標楷體" w:eastAsia="標楷體" w:hAnsi="標楷體"/>
                <w:szCs w:val="22"/>
              </w:rPr>
              <w:t>200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6387A8" w14:textId="77777777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1式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8073B" w14:textId="66B215DD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B38F3">
              <w:rPr>
                <w:rFonts w:ascii="標楷體" w:eastAsia="標楷體" w:hAnsi="標楷體" w:hint="eastAsia"/>
                <w:szCs w:val="22"/>
              </w:rPr>
              <w:t>帆布輸出、施工及相關輔助工具(鐵管)</w:t>
            </w:r>
          </w:p>
        </w:tc>
      </w:tr>
      <w:tr w:rsidR="00D60E53" w:rsidRPr="000F32EE" w14:paraId="114D40F7" w14:textId="77777777" w:rsidTr="00F43F8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7E7B7E" w14:textId="2950F335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中央球場入口處上方水泥牆美化</w:t>
            </w:r>
            <w:r w:rsidRPr="000F32EE">
              <w:rPr>
                <w:rFonts w:ascii="標楷體" w:eastAsia="標楷體" w:hAnsi="標楷體"/>
                <w:szCs w:val="22"/>
              </w:rPr>
              <w:t>_5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545029" w14:textId="4A416AE8" w:rsidR="00D60E53" w:rsidRPr="000F32EE" w:rsidRDefault="00D60E53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0F32EE">
              <w:rPr>
                <w:rFonts w:ascii="標楷體" w:eastAsia="標楷體" w:hAnsi="標楷體"/>
                <w:szCs w:val="22"/>
              </w:rPr>
              <w:t>335</w:t>
            </w:r>
            <w:r>
              <w:rPr>
                <w:rFonts w:ascii="標楷體" w:eastAsia="標楷體" w:hAnsi="標楷體" w:hint="eastAsia"/>
                <w:szCs w:val="22"/>
              </w:rPr>
              <w:t xml:space="preserve">cm </w:t>
            </w:r>
            <w:r w:rsidRPr="000F32EE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0F32EE">
              <w:rPr>
                <w:rFonts w:ascii="標楷體" w:eastAsia="標楷體" w:hAnsi="標楷體"/>
                <w:szCs w:val="22"/>
              </w:rPr>
              <w:t>198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94285D" w14:textId="77777777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1式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D27D0" w14:textId="1410707D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B38F3">
              <w:rPr>
                <w:rFonts w:ascii="標楷體" w:eastAsia="標楷體" w:hAnsi="標楷體" w:hint="eastAsia"/>
                <w:szCs w:val="22"/>
              </w:rPr>
              <w:t>帆布輸出、施工及相關輔助工具(鐵管)</w:t>
            </w:r>
          </w:p>
        </w:tc>
      </w:tr>
      <w:tr w:rsidR="00D60E53" w:rsidRPr="000F32EE" w14:paraId="1EA72AB0" w14:textId="77777777" w:rsidTr="00F43F89">
        <w:trPr>
          <w:trHeight w:val="2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5BC1F482" w14:textId="72B7273F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中央球場入口處上方水泥牆美化</w:t>
            </w:r>
            <w:r w:rsidRPr="000F32EE">
              <w:rPr>
                <w:rFonts w:ascii="標楷體" w:eastAsia="標楷體" w:hAnsi="標楷體"/>
                <w:szCs w:val="22"/>
              </w:rPr>
              <w:t>_6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3ACE0295" w14:textId="315FD0D5" w:rsidR="00D60E53" w:rsidRPr="000F32EE" w:rsidRDefault="00D60E53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0F32EE">
              <w:rPr>
                <w:rFonts w:ascii="標楷體" w:eastAsia="標楷體" w:hAnsi="標楷體"/>
                <w:szCs w:val="22"/>
              </w:rPr>
              <w:t>201</w:t>
            </w:r>
            <w:r>
              <w:rPr>
                <w:rFonts w:ascii="標楷體" w:eastAsia="標楷體" w:hAnsi="標楷體" w:hint="eastAsia"/>
                <w:szCs w:val="22"/>
              </w:rPr>
              <w:t xml:space="preserve">cm </w:t>
            </w:r>
            <w:r w:rsidRPr="000F32EE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0F32EE">
              <w:rPr>
                <w:rFonts w:ascii="標楷體" w:eastAsia="標楷體" w:hAnsi="標楷體"/>
                <w:szCs w:val="22"/>
              </w:rPr>
              <w:t>200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45E26D" w14:textId="77777777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1式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C3055" w14:textId="164E9C11" w:rsidR="00D60E53" w:rsidRPr="000F32EE" w:rsidRDefault="00D60E53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CB38F3">
              <w:rPr>
                <w:rFonts w:ascii="標楷體" w:eastAsia="標楷體" w:hAnsi="標楷體" w:hint="eastAsia"/>
                <w:szCs w:val="22"/>
              </w:rPr>
              <w:t>帆布輸出、施工及相關輔助工具(鐵管)</w:t>
            </w:r>
          </w:p>
        </w:tc>
      </w:tr>
      <w:tr w:rsidR="00F627AB" w:rsidRPr="000F32EE" w14:paraId="7331BFE7" w14:textId="77777777" w:rsidTr="0077631B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1547C3" w14:textId="79882FCA" w:rsidR="00F627AB" w:rsidRPr="000F32EE" w:rsidRDefault="0077631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中央球場底線帆布</w:t>
            </w:r>
            <w:r w:rsidR="00F627AB" w:rsidRPr="000F32EE">
              <w:rPr>
                <w:rFonts w:ascii="標楷體" w:eastAsia="標楷體" w:hAnsi="標楷體"/>
                <w:szCs w:val="22"/>
              </w:rPr>
              <w:t>(</w:t>
            </w:r>
            <w:r w:rsidRPr="000F32EE">
              <w:rPr>
                <w:rFonts w:ascii="標楷體" w:eastAsia="標楷體" w:hAnsi="標楷體" w:hint="eastAsia"/>
                <w:szCs w:val="22"/>
              </w:rPr>
              <w:t>北側</w:t>
            </w:r>
            <w:r w:rsidR="00F72317">
              <w:rPr>
                <w:rFonts w:ascii="標楷體" w:eastAsia="標楷體" w:hAnsi="標楷體" w:hint="eastAsia"/>
                <w:szCs w:val="22"/>
              </w:rPr>
              <w:t>民權東路</w:t>
            </w:r>
            <w:r w:rsidR="00F627AB" w:rsidRPr="000F32EE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CF205E" w14:textId="0CBBE6FE" w:rsidR="00F72317" w:rsidRPr="00F72317" w:rsidRDefault="00F72317" w:rsidP="00F72317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F72317">
              <w:rPr>
                <w:rFonts w:ascii="標楷體" w:eastAsia="標楷體" w:hAnsi="標楷體" w:hint="eastAsia"/>
                <w:szCs w:val="22"/>
              </w:rPr>
              <w:t>1433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  <w:r w:rsidRPr="00F72317">
              <w:rPr>
                <w:rFonts w:ascii="標楷體" w:eastAsia="標楷體" w:hAnsi="標楷體"/>
                <w:szCs w:val="22"/>
              </w:rPr>
              <w:t xml:space="preserve"> 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F72317">
              <w:rPr>
                <w:rFonts w:ascii="標楷體" w:eastAsia="標楷體" w:hAnsi="標楷體"/>
                <w:szCs w:val="22"/>
              </w:rPr>
              <w:t>250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  <w:p w14:paraId="1019AB7D" w14:textId="77C1F24D" w:rsidR="00F72317" w:rsidRPr="00F72317" w:rsidRDefault="00F72317" w:rsidP="00F72317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F72317">
              <w:rPr>
                <w:rFonts w:ascii="標楷體" w:eastAsia="標楷體" w:hAnsi="標楷體" w:hint="eastAsia"/>
                <w:szCs w:val="22"/>
              </w:rPr>
              <w:t>560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  <w:r w:rsidRPr="00F72317">
              <w:rPr>
                <w:rFonts w:ascii="標楷體" w:eastAsia="標楷體" w:hAnsi="標楷體"/>
                <w:szCs w:val="22"/>
              </w:rPr>
              <w:t xml:space="preserve"> 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F72317">
              <w:rPr>
                <w:rFonts w:ascii="標楷體" w:eastAsia="標楷體" w:hAnsi="標楷體"/>
                <w:szCs w:val="22"/>
              </w:rPr>
              <w:t>250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  <w:p w14:paraId="3E6EC015" w14:textId="5B48613B" w:rsidR="00F627AB" w:rsidRPr="000F32EE" w:rsidRDefault="00F72317" w:rsidP="00F72317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F72317">
              <w:rPr>
                <w:rFonts w:ascii="標楷體" w:eastAsia="標楷體" w:hAnsi="標楷體"/>
                <w:szCs w:val="22"/>
              </w:rPr>
              <w:t>1260 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F72317">
              <w:rPr>
                <w:rFonts w:ascii="標楷體" w:eastAsia="標楷體" w:hAnsi="標楷體"/>
                <w:szCs w:val="22"/>
              </w:rPr>
              <w:t>250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CBC0F8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1</w:t>
            </w:r>
            <w:r w:rsidRPr="000F32EE"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B6ADAE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帆布輸出及施工</w:t>
            </w:r>
          </w:p>
        </w:tc>
      </w:tr>
      <w:tr w:rsidR="00F627AB" w:rsidRPr="000F32EE" w14:paraId="48F66CB6" w14:textId="77777777" w:rsidTr="0077631B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9BFD00" w14:textId="6A078EDC" w:rsidR="00F627AB" w:rsidRPr="000F32EE" w:rsidRDefault="0077631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中央球場底線</w:t>
            </w:r>
            <w:r w:rsidR="00F627AB" w:rsidRPr="000F32EE">
              <w:rPr>
                <w:rFonts w:ascii="標楷體" w:eastAsia="標楷體" w:hAnsi="標楷體" w:hint="eastAsia"/>
                <w:szCs w:val="22"/>
              </w:rPr>
              <w:t>組合架</w:t>
            </w:r>
            <w:r w:rsidR="00F627AB" w:rsidRPr="000F32EE">
              <w:rPr>
                <w:rFonts w:ascii="標楷體" w:eastAsia="標楷體" w:hAnsi="標楷體"/>
                <w:szCs w:val="22"/>
              </w:rPr>
              <w:t>(</w:t>
            </w:r>
            <w:r w:rsidRPr="000F32EE">
              <w:rPr>
                <w:rFonts w:ascii="標楷體" w:eastAsia="標楷體" w:hAnsi="標楷體" w:hint="eastAsia"/>
                <w:szCs w:val="22"/>
              </w:rPr>
              <w:t>北側</w:t>
            </w:r>
            <w:r w:rsidR="00F72317">
              <w:rPr>
                <w:rFonts w:ascii="標楷體" w:eastAsia="標楷體" w:hAnsi="標楷體" w:hint="eastAsia"/>
                <w:szCs w:val="22"/>
              </w:rPr>
              <w:t>民權東路</w:t>
            </w:r>
            <w:r w:rsidR="00F627AB" w:rsidRPr="000F32EE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45BB0C" w14:textId="2C2E3ED5" w:rsidR="00F627AB" w:rsidRPr="000F32EE" w:rsidRDefault="00D60E53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="00F627AB" w:rsidRPr="000F32EE">
              <w:rPr>
                <w:rFonts w:ascii="標楷體" w:eastAsia="標楷體" w:hAnsi="標楷體"/>
                <w:szCs w:val="22"/>
              </w:rPr>
              <w:t>1260</w:t>
            </w:r>
            <w:r>
              <w:rPr>
                <w:rFonts w:ascii="標楷體" w:eastAsia="標楷體" w:hAnsi="標楷體" w:hint="eastAsia"/>
                <w:szCs w:val="22"/>
              </w:rPr>
              <w:t xml:space="preserve">cm </w:t>
            </w:r>
            <w:r w:rsidR="00F627AB" w:rsidRPr="000F32EE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="00F627AB" w:rsidRPr="000F32EE">
              <w:rPr>
                <w:rFonts w:ascii="標楷體" w:eastAsia="標楷體" w:hAnsi="標楷體"/>
                <w:szCs w:val="22"/>
              </w:rPr>
              <w:t>200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25913A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1</w:t>
            </w:r>
            <w:r w:rsidRPr="000F32EE"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413E0E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組合架帆布輸出及施工</w:t>
            </w:r>
          </w:p>
        </w:tc>
      </w:tr>
      <w:tr w:rsidR="00F627AB" w:rsidRPr="000F32EE" w14:paraId="2F515AAB" w14:textId="77777777" w:rsidTr="0077631B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B562DA" w14:textId="40CB7889" w:rsidR="00F627AB" w:rsidRPr="000F32EE" w:rsidRDefault="0077631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中央球場側邊帆布</w:t>
            </w:r>
            <w:r w:rsidR="00F627AB" w:rsidRPr="000F32EE">
              <w:rPr>
                <w:rFonts w:ascii="標楷體" w:eastAsia="標楷體" w:hAnsi="標楷體"/>
                <w:szCs w:val="22"/>
              </w:rPr>
              <w:t>(</w:t>
            </w:r>
            <w:r w:rsidRPr="000F32EE">
              <w:rPr>
                <w:rFonts w:ascii="標楷體" w:eastAsia="標楷體" w:hAnsi="標楷體" w:hint="eastAsia"/>
                <w:szCs w:val="22"/>
              </w:rPr>
              <w:t>西</w:t>
            </w:r>
            <w:r w:rsidR="00F627AB" w:rsidRPr="000F32EE">
              <w:rPr>
                <w:rFonts w:ascii="標楷體" w:eastAsia="標楷體" w:hAnsi="標楷體" w:hint="eastAsia"/>
                <w:szCs w:val="22"/>
              </w:rPr>
              <w:t>側</w:t>
            </w:r>
            <w:r w:rsidR="00F627AB" w:rsidRPr="000F32EE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9E0BC7" w14:textId="7FFA2A6B" w:rsidR="00F627AB" w:rsidRPr="000F32EE" w:rsidRDefault="00F72317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="00F627AB" w:rsidRPr="000F32EE">
              <w:rPr>
                <w:rFonts w:ascii="標楷體" w:eastAsia="標楷體" w:hAnsi="標楷體"/>
                <w:szCs w:val="22"/>
              </w:rPr>
              <w:t>4060</w:t>
            </w:r>
            <w:r w:rsidR="00D60E53">
              <w:rPr>
                <w:rFonts w:ascii="標楷體" w:eastAsia="標楷體" w:hAnsi="標楷體" w:hint="eastAsia"/>
                <w:szCs w:val="22"/>
              </w:rPr>
              <w:t>cm</w:t>
            </w:r>
            <w:r>
              <w:rPr>
                <w:rFonts w:ascii="標楷體" w:eastAsia="標楷體" w:hAnsi="標楷體" w:hint="eastAsia"/>
                <w:szCs w:val="22"/>
              </w:rPr>
              <w:t xml:space="preserve"> x H</w:t>
            </w:r>
            <w:r w:rsidRPr="000F32EE">
              <w:rPr>
                <w:rFonts w:ascii="標楷體" w:eastAsia="標楷體" w:hAnsi="標楷體"/>
                <w:szCs w:val="22"/>
              </w:rPr>
              <w:t>25</w:t>
            </w:r>
            <w:r>
              <w:rPr>
                <w:rFonts w:ascii="標楷體" w:eastAsia="標楷體" w:hAnsi="標楷體" w:hint="eastAsia"/>
                <w:szCs w:val="22"/>
              </w:rPr>
              <w:t>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36AF2D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1</w:t>
            </w:r>
            <w:r w:rsidRPr="000F32EE"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EB420A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帆布輸出及施工</w:t>
            </w:r>
          </w:p>
        </w:tc>
      </w:tr>
      <w:tr w:rsidR="00F627AB" w:rsidRPr="000F32EE" w14:paraId="072B066A" w14:textId="77777777" w:rsidTr="0077631B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100E49" w14:textId="17D9B3FC" w:rsidR="00F627AB" w:rsidRPr="000F32EE" w:rsidRDefault="0077631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中央球場底線帆布</w:t>
            </w:r>
            <w:r w:rsidR="00F627AB" w:rsidRPr="000F32EE">
              <w:rPr>
                <w:rFonts w:ascii="標楷體" w:eastAsia="標楷體" w:hAnsi="標楷體"/>
                <w:szCs w:val="22"/>
              </w:rPr>
              <w:t>(</w:t>
            </w:r>
            <w:r w:rsidRPr="000F32EE">
              <w:rPr>
                <w:rFonts w:ascii="標楷體" w:eastAsia="標楷體" w:hAnsi="標楷體" w:hint="eastAsia"/>
                <w:szCs w:val="22"/>
              </w:rPr>
              <w:t>南側</w:t>
            </w:r>
            <w:r w:rsidR="00F72317">
              <w:rPr>
                <w:rFonts w:ascii="標楷體" w:eastAsia="標楷體" w:hAnsi="標楷體" w:hint="eastAsia"/>
                <w:szCs w:val="22"/>
              </w:rPr>
              <w:t>轉播室</w:t>
            </w:r>
            <w:r w:rsidR="00F627AB" w:rsidRPr="000F32EE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7BA740" w14:textId="710F7AF3" w:rsidR="00F72317" w:rsidRPr="00F72317" w:rsidRDefault="00F72317" w:rsidP="00F72317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F72317">
              <w:rPr>
                <w:rFonts w:ascii="標楷體" w:eastAsia="標楷體" w:hAnsi="標楷體"/>
                <w:szCs w:val="22"/>
              </w:rPr>
              <w:t>720 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F72317">
              <w:rPr>
                <w:rFonts w:ascii="標楷體" w:eastAsia="標楷體" w:hAnsi="標楷體"/>
                <w:szCs w:val="22"/>
              </w:rPr>
              <w:t>250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  <w:p w14:paraId="18CC315F" w14:textId="70E0F85E" w:rsidR="00F72317" w:rsidRPr="00F72317" w:rsidRDefault="00F72317" w:rsidP="00F72317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F72317">
              <w:rPr>
                <w:rFonts w:ascii="標楷體" w:eastAsia="標楷體" w:hAnsi="標楷體"/>
                <w:szCs w:val="22"/>
              </w:rPr>
              <w:t>1570 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F72317">
              <w:rPr>
                <w:rFonts w:ascii="標楷體" w:eastAsia="標楷體" w:hAnsi="標楷體"/>
                <w:szCs w:val="22"/>
              </w:rPr>
              <w:t>250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  <w:p w14:paraId="6C8ECB5F" w14:textId="1F51429F" w:rsidR="00F72317" w:rsidRPr="00F72317" w:rsidRDefault="00F72317" w:rsidP="00F72317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W300 </w:t>
            </w:r>
            <w:r w:rsidRPr="00F72317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F72317">
              <w:rPr>
                <w:rFonts w:ascii="標楷體" w:eastAsia="標楷體" w:hAnsi="標楷體"/>
                <w:szCs w:val="22"/>
              </w:rPr>
              <w:t>250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  <w:p w14:paraId="3D1CEEC0" w14:textId="65AACD55" w:rsidR="00F72317" w:rsidRPr="00F72317" w:rsidRDefault="00F72317" w:rsidP="00F72317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F72317">
              <w:rPr>
                <w:rFonts w:ascii="標楷體" w:eastAsia="標楷體" w:hAnsi="標楷體"/>
                <w:szCs w:val="22"/>
              </w:rPr>
              <w:t>400 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F72317">
              <w:rPr>
                <w:rFonts w:ascii="標楷體" w:eastAsia="標楷體" w:hAnsi="標楷體"/>
                <w:szCs w:val="22"/>
              </w:rPr>
              <w:t>250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  <w:p w14:paraId="06010142" w14:textId="4C1A1B4E" w:rsidR="00F627AB" w:rsidRPr="000F32EE" w:rsidRDefault="00F72317" w:rsidP="00F72317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Pr="00F72317">
              <w:rPr>
                <w:rFonts w:ascii="標楷體" w:eastAsia="標楷體" w:hAnsi="標楷體"/>
                <w:szCs w:val="22"/>
              </w:rPr>
              <w:t>1570 x</w:t>
            </w:r>
            <w:r>
              <w:rPr>
                <w:rFonts w:ascii="標楷體" w:eastAsia="標楷體" w:hAnsi="標楷體" w:hint="eastAsia"/>
                <w:szCs w:val="22"/>
              </w:rPr>
              <w:t xml:space="preserve"> H</w:t>
            </w:r>
            <w:r w:rsidRPr="00F72317">
              <w:rPr>
                <w:rFonts w:ascii="標楷體" w:eastAsia="標楷體" w:hAnsi="標楷體"/>
                <w:szCs w:val="22"/>
              </w:rPr>
              <w:t>250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99E251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1</w:t>
            </w:r>
            <w:r w:rsidRPr="000F32EE"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8C371B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帆布輸出及施工</w:t>
            </w:r>
          </w:p>
        </w:tc>
      </w:tr>
      <w:tr w:rsidR="00F627AB" w:rsidRPr="000F32EE" w14:paraId="63D066E6" w14:textId="77777777" w:rsidTr="0077631B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A1D0E0" w14:textId="0324EA8A" w:rsidR="00F627AB" w:rsidRPr="000F32EE" w:rsidRDefault="0077631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中央球場側邊帆布</w:t>
            </w:r>
            <w:r w:rsidR="00F627AB" w:rsidRPr="000F32EE">
              <w:rPr>
                <w:rFonts w:ascii="標楷體" w:eastAsia="標楷體" w:hAnsi="標楷體"/>
                <w:szCs w:val="22"/>
              </w:rPr>
              <w:t>(</w:t>
            </w:r>
            <w:r w:rsidRPr="000F32EE">
              <w:rPr>
                <w:rFonts w:ascii="標楷體" w:eastAsia="標楷體" w:hAnsi="標楷體" w:hint="eastAsia"/>
                <w:szCs w:val="22"/>
              </w:rPr>
              <w:t>東</w:t>
            </w:r>
            <w:r w:rsidR="00F627AB" w:rsidRPr="000F32EE">
              <w:rPr>
                <w:rFonts w:ascii="標楷體" w:eastAsia="標楷體" w:hAnsi="標楷體" w:hint="eastAsia"/>
                <w:szCs w:val="22"/>
              </w:rPr>
              <w:t>側</w:t>
            </w:r>
            <w:r w:rsidR="00F627AB" w:rsidRPr="000F32EE">
              <w:rPr>
                <w:rFonts w:ascii="標楷體" w:eastAsia="標楷體" w:hAnsi="標楷體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D6D5FA" w14:textId="1A27ED2A" w:rsidR="00F627AB" w:rsidRPr="000F32EE" w:rsidRDefault="00D60E53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W</w:t>
            </w:r>
            <w:r w:rsidR="00F72317">
              <w:rPr>
                <w:rFonts w:ascii="標楷體" w:eastAsia="標楷體" w:hAnsi="標楷體" w:hint="eastAsia"/>
                <w:szCs w:val="22"/>
              </w:rPr>
              <w:t>4060</w:t>
            </w:r>
            <w:r>
              <w:rPr>
                <w:rFonts w:ascii="標楷體" w:eastAsia="標楷體" w:hAnsi="標楷體" w:hint="eastAsia"/>
                <w:szCs w:val="22"/>
              </w:rPr>
              <w:t>cm</w:t>
            </w:r>
            <w:r w:rsidR="00F72317">
              <w:rPr>
                <w:rFonts w:ascii="標楷體" w:eastAsia="標楷體" w:hAnsi="標楷體" w:hint="eastAsia"/>
                <w:szCs w:val="22"/>
              </w:rPr>
              <w:t xml:space="preserve"> x H</w:t>
            </w:r>
            <w:r w:rsidR="00F72317" w:rsidRPr="000F32EE">
              <w:rPr>
                <w:rFonts w:ascii="標楷體" w:eastAsia="標楷體" w:hAnsi="標楷體"/>
                <w:szCs w:val="22"/>
              </w:rPr>
              <w:t>250</w:t>
            </w:r>
            <w:r w:rsidR="00F72317">
              <w:rPr>
                <w:rFonts w:ascii="標楷體" w:eastAsia="標楷體" w:hAnsi="標楷體" w:hint="eastAsia"/>
                <w:szCs w:val="22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DB9EED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1</w:t>
            </w:r>
            <w:r w:rsidRPr="000F32EE"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6CD266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帆布輸出及施工</w:t>
            </w:r>
          </w:p>
        </w:tc>
      </w:tr>
      <w:tr w:rsidR="00F627AB" w:rsidRPr="000F32EE" w14:paraId="5DFA087E" w14:textId="77777777" w:rsidTr="0077631B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086935" w14:textId="2DF9275F" w:rsidR="00F627AB" w:rsidRPr="000F32EE" w:rsidRDefault="0077631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球場</w:t>
            </w:r>
            <w:r w:rsidR="00F627AB" w:rsidRPr="000F32EE">
              <w:rPr>
                <w:rFonts w:ascii="標楷體" w:eastAsia="標楷體" w:hAnsi="標楷體" w:hint="eastAsia"/>
                <w:szCs w:val="22"/>
              </w:rPr>
              <w:t>入口黑布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B9066C" w14:textId="77777777" w:rsidR="00F627AB" w:rsidRPr="000F32EE" w:rsidRDefault="00F627AB" w:rsidP="00D60E53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3833DB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3</w:t>
            </w:r>
            <w:r w:rsidRPr="000F32EE"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2A0B22" w14:textId="3F6EBE5B" w:rsidR="00F627AB" w:rsidRPr="000F32EE" w:rsidRDefault="00D60E5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黑布懸掛</w:t>
            </w:r>
          </w:p>
        </w:tc>
      </w:tr>
      <w:tr w:rsidR="00F627AB" w:rsidRPr="000F32EE" w14:paraId="4CAB3202" w14:textId="77777777" w:rsidTr="0077631B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24AE67" w14:textId="1B83582C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場內</w:t>
            </w:r>
            <w:r w:rsidRPr="000F32EE">
              <w:rPr>
                <w:rFonts w:ascii="標楷體" w:eastAsia="標楷體" w:hAnsi="標楷體"/>
                <w:szCs w:val="22"/>
              </w:rPr>
              <w:t>A</w:t>
            </w:r>
            <w:r w:rsidRPr="000F32EE">
              <w:rPr>
                <w:rFonts w:ascii="標楷體" w:eastAsia="標楷體" w:hAnsi="標楷體" w:hint="eastAsia"/>
                <w:szCs w:val="22"/>
              </w:rPr>
              <w:t>板製作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437D17" w14:textId="10D5D90F" w:rsidR="00F627AB" w:rsidRPr="000F32EE" w:rsidRDefault="00F627AB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W300</w:t>
            </w:r>
            <w:r w:rsidR="00D60E53">
              <w:rPr>
                <w:rFonts w:ascii="標楷體" w:eastAsia="標楷體" w:hAnsi="標楷體" w:hint="eastAsia"/>
                <w:szCs w:val="22"/>
              </w:rPr>
              <w:t>cm</w:t>
            </w:r>
            <w:r w:rsidRPr="000F32EE">
              <w:rPr>
                <w:rFonts w:ascii="標楷體" w:eastAsia="標楷體" w:hAnsi="標楷體"/>
                <w:szCs w:val="22"/>
              </w:rPr>
              <w:t xml:space="preserve"> x H100cm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227C66" w14:textId="7A4CE3E2" w:rsidR="00F627AB" w:rsidRPr="000F32EE" w:rsidRDefault="00A411BA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="00F627AB" w:rsidRPr="000F32EE">
              <w:rPr>
                <w:rFonts w:ascii="標楷體" w:eastAsia="標楷體" w:hAnsi="標楷體"/>
                <w:szCs w:val="22"/>
              </w:rPr>
              <w:t>4</w:t>
            </w:r>
            <w:r w:rsidR="00F627AB" w:rsidRPr="000F32EE"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B32DD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中空板輸出及施工</w:t>
            </w:r>
          </w:p>
        </w:tc>
      </w:tr>
      <w:tr w:rsidR="00F627AB" w:rsidRPr="000F32EE" w14:paraId="4467D61F" w14:textId="77777777" w:rsidTr="0077631B">
        <w:trPr>
          <w:trHeight w:val="97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127E1D" w14:textId="77777777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線審板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C7D0DBA" w14:textId="66083339" w:rsidR="00F627AB" w:rsidRPr="000F32EE" w:rsidRDefault="000F32EE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中W</w:t>
            </w:r>
            <w:r w:rsidR="00F627AB" w:rsidRPr="000F32EE">
              <w:rPr>
                <w:rFonts w:ascii="標楷體" w:eastAsia="標楷體" w:hAnsi="標楷體"/>
                <w:szCs w:val="22"/>
              </w:rPr>
              <w:t>75</w:t>
            </w:r>
            <w:r>
              <w:rPr>
                <w:rFonts w:ascii="標楷體" w:eastAsia="標楷體" w:hAnsi="標楷體" w:hint="eastAsia"/>
                <w:szCs w:val="22"/>
              </w:rPr>
              <w:t xml:space="preserve">cm </w:t>
            </w:r>
            <w:r w:rsidR="00F627AB" w:rsidRPr="000F32EE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F627AB" w:rsidRPr="000F32EE">
              <w:rPr>
                <w:rFonts w:ascii="標楷體" w:eastAsia="標楷體" w:hAnsi="標楷體"/>
                <w:szCs w:val="22"/>
              </w:rPr>
              <w:t>23cm</w:t>
            </w:r>
          </w:p>
          <w:p w14:paraId="67B2F33A" w14:textId="28111C81" w:rsidR="00F627AB" w:rsidRPr="000F32EE" w:rsidRDefault="000F32EE" w:rsidP="00D60E53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左、右W</w:t>
            </w:r>
            <w:r w:rsidR="00F627AB" w:rsidRPr="000F32EE">
              <w:rPr>
                <w:rFonts w:ascii="標楷體" w:eastAsia="標楷體" w:hAnsi="標楷體"/>
                <w:szCs w:val="22"/>
              </w:rPr>
              <w:t>40</w:t>
            </w:r>
            <w:r>
              <w:rPr>
                <w:rFonts w:ascii="標楷體" w:eastAsia="標楷體" w:hAnsi="標楷體" w:hint="eastAsia"/>
                <w:szCs w:val="22"/>
              </w:rPr>
              <w:t xml:space="preserve">cm </w:t>
            </w:r>
            <w:r w:rsidR="00F627AB" w:rsidRPr="000F32EE">
              <w:rPr>
                <w:rFonts w:ascii="標楷體" w:eastAsia="標楷體" w:hAnsi="標楷體"/>
                <w:szCs w:val="22"/>
              </w:rPr>
              <w:t>x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F627AB" w:rsidRPr="000F32EE">
              <w:rPr>
                <w:rFonts w:ascii="標楷體" w:eastAsia="標楷體" w:hAnsi="標楷體"/>
                <w:szCs w:val="22"/>
              </w:rPr>
              <w:t>23cm</w:t>
            </w:r>
          </w:p>
          <w:p w14:paraId="748487B0" w14:textId="473F13CA" w:rsidR="00100E1F" w:rsidRP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每組共3片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5F38FA" w14:textId="3735EC82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共</w:t>
            </w:r>
            <w:r w:rsidR="005E3236" w:rsidRPr="000F32EE">
              <w:rPr>
                <w:rFonts w:ascii="標楷體" w:eastAsia="標楷體" w:hAnsi="標楷體" w:hint="eastAsia"/>
                <w:szCs w:val="22"/>
              </w:rPr>
              <w:t>12</w:t>
            </w:r>
            <w:r w:rsidRPr="000F32EE">
              <w:rPr>
                <w:rFonts w:ascii="標楷體" w:eastAsia="標楷體" w:hAnsi="標楷體" w:hint="eastAsia"/>
                <w:szCs w:val="22"/>
              </w:rPr>
              <w:t>組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19B600" w14:textId="320237DD" w:rsidR="00F627AB" w:rsidRPr="000F32EE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PVC+</w:t>
            </w:r>
            <w:r w:rsidRPr="000F32EE">
              <w:rPr>
                <w:rFonts w:ascii="標楷體" w:eastAsia="標楷體" w:hAnsi="標楷體" w:hint="eastAsia"/>
                <w:szCs w:val="22"/>
              </w:rPr>
              <w:t>珍珠板輸出及施工</w:t>
            </w:r>
          </w:p>
        </w:tc>
      </w:tr>
      <w:tr w:rsidR="00100E1F" w:rsidRPr="000F32EE" w14:paraId="2F2ABE03" w14:textId="77777777" w:rsidTr="00A411BA">
        <w:trPr>
          <w:trHeight w:val="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75524F" w14:textId="43A056FF" w:rsidR="00100E1F" w:rsidRPr="000F32EE" w:rsidRDefault="00100E1F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主審椅美化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4156E9" w14:textId="77777777" w:rsid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上58cm</w:t>
            </w:r>
          </w:p>
          <w:p w14:paraId="43B81C95" w14:textId="77777777" w:rsid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中62cm</w:t>
            </w:r>
          </w:p>
          <w:p w14:paraId="294C2E83" w14:textId="77777777" w:rsid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下87cm</w:t>
            </w:r>
          </w:p>
          <w:p w14:paraId="4331AECF" w14:textId="77777777" w:rsid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高239cm</w:t>
            </w:r>
          </w:p>
          <w:p w14:paraId="2BE367F5" w14:textId="633B23E4" w:rsidR="00100E1F" w:rsidRP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中段84cm</w:t>
            </w:r>
            <w:r w:rsidR="000F32EE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F32EE">
              <w:rPr>
                <w:rFonts w:ascii="標楷體" w:eastAsia="標楷體" w:hAnsi="標楷體" w:hint="eastAsia"/>
                <w:szCs w:val="22"/>
              </w:rPr>
              <w:t>x</w:t>
            </w:r>
            <w:r w:rsidR="000F32EE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F32EE">
              <w:rPr>
                <w:rFonts w:ascii="標楷體" w:eastAsia="標楷體" w:hAnsi="標楷體" w:hint="eastAsia"/>
                <w:szCs w:val="22"/>
              </w:rPr>
              <w:t>97cm</w:t>
            </w:r>
            <w:r w:rsidR="000F32EE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F32EE">
              <w:rPr>
                <w:rFonts w:ascii="標楷體" w:eastAsia="標楷體" w:hAnsi="標楷體" w:hint="eastAsia"/>
                <w:szCs w:val="22"/>
              </w:rPr>
              <w:t>x</w:t>
            </w:r>
            <w:r w:rsidR="000F32EE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F32EE">
              <w:rPr>
                <w:rFonts w:ascii="標楷體" w:eastAsia="標楷體" w:hAnsi="標楷體" w:hint="eastAsia"/>
                <w:szCs w:val="22"/>
              </w:rPr>
              <w:t>120cm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17F1E0" w14:textId="05BE8BFA" w:rsidR="00100E1F" w:rsidRPr="000F32EE" w:rsidRDefault="00100E1F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共2座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A71058" w14:textId="0A915A54" w:rsidR="00100E1F" w:rsidRPr="000F32EE" w:rsidRDefault="00100E1F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PVC+</w:t>
            </w:r>
            <w:r w:rsidRPr="000F32EE">
              <w:rPr>
                <w:rFonts w:ascii="標楷體" w:eastAsia="標楷體" w:hAnsi="標楷體" w:hint="eastAsia"/>
                <w:szCs w:val="22"/>
              </w:rPr>
              <w:t>珍珠板輸出及施工</w:t>
            </w:r>
          </w:p>
        </w:tc>
      </w:tr>
      <w:tr w:rsidR="00100E1F" w:rsidRPr="000F32EE" w14:paraId="31B54C05" w14:textId="77777777" w:rsidTr="0077631B">
        <w:trPr>
          <w:trHeight w:val="979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3F051F" w14:textId="3E8DA576" w:rsidR="00100E1F" w:rsidRPr="000F32EE" w:rsidRDefault="00100E1F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lastRenderedPageBreak/>
              <w:t>選手椅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238D53" w14:textId="77777777" w:rsidR="00100E1F" w:rsidRP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雙人座椅</w:t>
            </w:r>
          </w:p>
          <w:p w14:paraId="6E21559A" w14:textId="79AD859B" w:rsidR="00100E1F" w:rsidRP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背面Logo總高37cm</w:t>
            </w:r>
          </w:p>
          <w:p w14:paraId="21F67FCD" w14:textId="156EC19F" w:rsidR="00100E1F" w:rsidRP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正面Logo總高21cm</w:t>
            </w:r>
          </w:p>
          <w:p w14:paraId="54B4738A" w14:textId="08349EA5" w:rsidR="00100E1F" w:rsidRPr="000F32EE" w:rsidRDefault="00100E1F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側面Logo總高15cm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C169F3" w14:textId="5DB6F924" w:rsidR="00100E1F" w:rsidRPr="000F32EE" w:rsidRDefault="00100E1F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共4座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0A4991" w14:textId="5AAE2441" w:rsidR="00100E1F" w:rsidRPr="000F32EE" w:rsidRDefault="00100E1F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szCs w:val="22"/>
              </w:rPr>
              <w:t>座椅製作及貼皮</w:t>
            </w:r>
          </w:p>
        </w:tc>
      </w:tr>
      <w:tr w:rsidR="000F32EE" w:rsidRPr="000F32EE" w14:paraId="1E6C400A" w14:textId="77777777" w:rsidTr="00DD6C42">
        <w:trPr>
          <w:trHeight w:val="48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2A3E34" w14:textId="3CB5E67A" w:rsidR="000F32EE" w:rsidRPr="000F32EE" w:rsidRDefault="000F32EE" w:rsidP="000F32E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color w:val="000000"/>
              </w:rPr>
              <w:t>副球場底線帆布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A14ACD" w14:textId="14BE158D" w:rsidR="000F32EE" w:rsidRPr="000F32EE" w:rsidRDefault="000F32EE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color w:val="000000"/>
              </w:rPr>
              <w:t xml:space="preserve">W1850cm x </w:t>
            </w:r>
            <w:r w:rsidR="00A411BA">
              <w:rPr>
                <w:rFonts w:ascii="標楷體" w:eastAsia="標楷體" w:hAnsi="標楷體" w:hint="eastAsia"/>
                <w:color w:val="000000"/>
              </w:rPr>
              <w:t>H</w:t>
            </w:r>
            <w:r w:rsidRPr="000F32EE">
              <w:rPr>
                <w:rFonts w:ascii="標楷體" w:eastAsia="標楷體" w:hAnsi="標楷體" w:hint="eastAsia"/>
                <w:color w:val="000000"/>
              </w:rPr>
              <w:t>340cm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BF6241" w14:textId="7DF29EF8" w:rsidR="000F32EE" w:rsidRPr="000F32EE" w:rsidRDefault="00A411BA" w:rsidP="000F32E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/>
                <w:szCs w:val="22"/>
              </w:rPr>
              <w:t>1</w:t>
            </w:r>
            <w:r w:rsidRPr="000F32EE">
              <w:rPr>
                <w:rFonts w:ascii="標楷體" w:eastAsia="標楷體" w:hAnsi="標楷體" w:hint="eastAsia"/>
                <w:szCs w:val="22"/>
              </w:rPr>
              <w:t>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931E7" w14:textId="60EE0270" w:rsidR="000F32EE" w:rsidRPr="00A411BA" w:rsidRDefault="000F32EE" w:rsidP="000F32EE">
            <w:pPr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A411BA">
              <w:rPr>
                <w:rFonts w:ascii="標楷體" w:eastAsia="標楷體" w:hAnsi="標楷體" w:hint="eastAsia"/>
                <w:color w:val="000000" w:themeColor="text1"/>
                <w:szCs w:val="22"/>
              </w:rPr>
              <w:t>帆布輸出及施工</w:t>
            </w:r>
          </w:p>
        </w:tc>
      </w:tr>
      <w:tr w:rsidR="000F32EE" w:rsidRPr="000F32EE" w14:paraId="30AF420B" w14:textId="77777777" w:rsidTr="00DD6C42">
        <w:trPr>
          <w:trHeight w:val="73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8EF0DCD" w14:textId="0866F4B8" w:rsidR="000F32EE" w:rsidRPr="000F32EE" w:rsidRDefault="000F32EE" w:rsidP="000F32E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color w:val="000000"/>
              </w:rPr>
              <w:t>副球場側邊帆布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5F16E01" w14:textId="586A2577" w:rsidR="000F32EE" w:rsidRPr="000F32EE" w:rsidRDefault="000F32EE" w:rsidP="00D60E53">
            <w:pPr>
              <w:rPr>
                <w:rFonts w:ascii="標楷體" w:eastAsia="標楷體" w:hAnsi="標楷體"/>
                <w:szCs w:val="22"/>
              </w:rPr>
            </w:pPr>
            <w:r w:rsidRPr="000F32EE">
              <w:rPr>
                <w:rFonts w:ascii="標楷體" w:eastAsia="標楷體" w:hAnsi="標楷體" w:hint="eastAsia"/>
                <w:color w:val="000000"/>
              </w:rPr>
              <w:t>W1180cm x H90cm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A15F1DC" w14:textId="63D92491" w:rsidR="000F32EE" w:rsidRPr="000F32EE" w:rsidRDefault="00A411BA" w:rsidP="000F32EE">
            <w:pPr>
              <w:jc w:val="both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4式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EC4211" w14:textId="25E063B9" w:rsidR="000F32EE" w:rsidRPr="00A411BA" w:rsidRDefault="000F32EE" w:rsidP="000F32EE">
            <w:pPr>
              <w:jc w:val="both"/>
              <w:rPr>
                <w:rFonts w:ascii="標楷體" w:eastAsia="標楷體" w:hAnsi="標楷體"/>
                <w:color w:val="000000" w:themeColor="text1"/>
                <w:szCs w:val="22"/>
              </w:rPr>
            </w:pPr>
            <w:r w:rsidRPr="00A411BA">
              <w:rPr>
                <w:rFonts w:ascii="標楷體" w:eastAsia="標楷體" w:hAnsi="標楷體" w:hint="eastAsia"/>
                <w:color w:val="000000" w:themeColor="text1"/>
                <w:szCs w:val="22"/>
              </w:rPr>
              <w:t>帆布輸出及施工</w:t>
            </w:r>
          </w:p>
        </w:tc>
      </w:tr>
    </w:tbl>
    <w:p w14:paraId="7B58BADF" w14:textId="77777777" w:rsidR="00F627AB" w:rsidRPr="000F32EE" w:rsidRDefault="00F627AB" w:rsidP="00F627AB">
      <w:pPr>
        <w:adjustRightInd w:val="0"/>
        <w:snapToGrid w:val="0"/>
        <w:spacing w:beforeLines="50" w:before="180"/>
        <w:ind w:left="567" w:right="414"/>
        <w:rPr>
          <w:rFonts w:ascii="標楷體" w:eastAsia="標楷體" w:hAnsi="標楷體"/>
          <w:kern w:val="16"/>
          <w:sz w:val="28"/>
        </w:rPr>
      </w:pPr>
    </w:p>
    <w:p w14:paraId="6C173B0F" w14:textId="55279009" w:rsidR="00FD655F" w:rsidRPr="000F32EE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其他注意事項：</w:t>
      </w:r>
    </w:p>
    <w:p w14:paraId="52418FEE" w14:textId="106A36E0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、得標廠商須負責安全維護。</w:t>
      </w:r>
    </w:p>
    <w:p w14:paraId="383B8370" w14:textId="55C7E34D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2、得標廠商須負責清潔維護。</w:t>
      </w:r>
    </w:p>
    <w:p w14:paraId="5E2E41B1" w14:textId="18355921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3、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得標廠商需於賽會期間派員駐場</w:t>
      </w:r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0ABBD5CA" w14:textId="0CA9F69F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4、</w:t>
      </w:r>
      <w:bookmarkStart w:id="2" w:name="_Hlk165020507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得標廠商須負責辦理施工人員保險事宜</w:t>
      </w:r>
      <w:bookmarkEnd w:id="2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71C6DB26" w14:textId="51100591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其他未盡事宜，得在不影響行程及經費前提下合意辦理。</w:t>
      </w:r>
    </w:p>
    <w:p w14:paraId="0C124A36" w14:textId="7348A32C" w:rsidR="00FD655F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履約期間：自決標翌日起至113年</w:t>
      </w:r>
      <w:r w:rsidR="00F627AB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</w:t>
      </w:r>
      <w:r w:rsidR="00F627AB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31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日止</w:t>
      </w:r>
      <w:r w:rsidR="00B922D7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3A567107" w14:textId="4FE69842" w:rsidR="00FD655F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採購金額：</w:t>
      </w:r>
      <w:bookmarkStart w:id="3" w:name="_Hlk164861961"/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新臺幣壹佰</w:t>
      </w:r>
      <w:r w:rsidR="00F627AB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肆拾捌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萬</w:t>
      </w:r>
      <w:r w:rsidR="00F627AB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伍仟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元整</w:t>
      </w:r>
      <w:bookmarkEnd w:id="3"/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(含稅，依實際決標金額為準)</w:t>
      </w:r>
      <w:bookmarkStart w:id="4" w:name="_Hlk155622962"/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  <w:bookmarkEnd w:id="4"/>
    </w:p>
    <w:p w14:paraId="07523D5D" w14:textId="5ADD683F" w:rsidR="00781123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付款方式及驗收：得標廠商完成本案委辦工作事項後，由本會於活動開始前驗收確認後，得標廠商於</w:t>
      </w:r>
      <w:r w:rsidR="00F627AB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113年6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月5日前將發票送至本會，本會將以匯款方式給付款項。</w:t>
      </w:r>
      <w:r w:rsidR="00781123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1E3BC70B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27FBAE50" w:rsidR="0062274E" w:rsidRPr="00182B8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企劃書乙式</w:t>
      </w:r>
      <w:r w:rsidR="00F627AB" w:rsidRPr="00182B8A">
        <w:rPr>
          <w:rFonts w:ascii="標楷體" w:eastAsia="標楷體" w:hAnsi="標楷體" w:hint="eastAsia"/>
          <w:sz w:val="28"/>
          <w:szCs w:val="28"/>
        </w:rPr>
        <w:t>5</w:t>
      </w:r>
      <w:r w:rsidRPr="00182B8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182B8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182B8A">
        <w:rPr>
          <w:rFonts w:ascii="標楷體" w:eastAsia="標楷體" w:hAnsi="標楷體"/>
          <w:kern w:val="0"/>
          <w:sz w:val="28"/>
          <w:szCs w:val="28"/>
        </w:rPr>
        <w:t>、投標廠商評</w:t>
      </w:r>
      <w:r w:rsidRPr="00182B8A"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Pr="00182B8A">
        <w:rPr>
          <w:rFonts w:ascii="標楷體" w:eastAsia="標楷體" w:hAnsi="標楷體"/>
          <w:kern w:val="0"/>
          <w:sz w:val="28"/>
          <w:szCs w:val="28"/>
        </w:rPr>
        <w:t>須知：</w:t>
      </w:r>
    </w:p>
    <w:p w14:paraId="2130B226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bookmarkStart w:id="5" w:name="_Hlk124325203"/>
      <w:r w:rsidRPr="00182B8A">
        <w:rPr>
          <w:rFonts w:ascii="標楷體" w:eastAsia="標楷體" w:hAnsi="標楷體" w:hint="eastAsia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招標方式為：公開取得企劃書及非複數決標。</w:t>
      </w:r>
    </w:p>
    <w:p w14:paraId="00CB1C65" w14:textId="620EE63C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本案採書面評審辦理</w:t>
      </w:r>
      <w:r w:rsidRPr="00182B8A">
        <w:rPr>
          <w:rFonts w:ascii="標楷體" w:eastAsia="標楷體" w:hAnsi="標楷體" w:hint="eastAsia"/>
          <w:sz w:val="28"/>
          <w:szCs w:val="28"/>
        </w:rPr>
        <w:t>。</w:t>
      </w:r>
    </w:p>
    <w:bookmarkEnd w:id="5"/>
    <w:p w14:paraId="0B0D05C4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182B8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採序位法</w:t>
      </w:r>
      <w:r w:rsidRPr="00182B8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lastRenderedPageBreak/>
        <w:t>（一）由工作小組提出初</w:t>
      </w:r>
      <w:bookmarkStart w:id="6" w:name="_Hlk124325304"/>
      <w:r w:rsidRPr="00182B8A">
        <w:rPr>
          <w:rFonts w:ascii="標楷體" w:eastAsia="標楷體" w:hAnsi="標楷體"/>
          <w:spacing w:val="20"/>
          <w:sz w:val="28"/>
          <w:szCs w:val="28"/>
        </w:rPr>
        <w:t>審</w:t>
      </w:r>
      <w:bookmarkEnd w:id="6"/>
      <w:r w:rsidRPr="00182B8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委員就初審意見、廠商資料、評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項目逐項討論後，由各評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委員辦理序位評比，就個別廠商各評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分者，不得列為議價對象。其全部廠商平均總評分均未達7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（二）評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委員於各評審項目及子項之評分加總轉換為序位後，彙整合計各該廠商之序位，以平均總評分7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委員過半數之決定者，為優勝廠商。平均總評分在7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分以上之第2名以後廠商，而其標價合理，無浪費公帑情形，且經出席評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（四）評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委員評審評分表及評審總表如</w:t>
      </w:r>
      <w:bookmarkStart w:id="7" w:name="_Hlk123917185"/>
      <w:r w:rsidRPr="00182B8A">
        <w:rPr>
          <w:rFonts w:ascii="標楷體" w:eastAsia="標楷體" w:hAnsi="標楷體"/>
          <w:spacing w:val="20"/>
          <w:sz w:val="28"/>
          <w:szCs w:val="28"/>
        </w:rPr>
        <w:t>附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表</w:t>
      </w:r>
      <w:r w:rsidRPr="00182B8A">
        <w:rPr>
          <w:rFonts w:ascii="標楷體" w:eastAsia="標楷體" w:hAnsi="標楷體"/>
          <w:spacing w:val="20"/>
          <w:sz w:val="28"/>
          <w:szCs w:val="28"/>
        </w:rPr>
        <w:t>2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、3</w:t>
      </w:r>
      <w:bookmarkEnd w:id="7"/>
      <w:r w:rsidRPr="00182B8A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0C64240F" w14:textId="46FB82E8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182B8A" w:rsidRPr="00182B8A" w14:paraId="35FEABED" w14:textId="77777777" w:rsidTr="00195385">
        <w:tc>
          <w:tcPr>
            <w:tcW w:w="1176" w:type="dxa"/>
            <w:shd w:val="clear" w:color="auto" w:fill="auto"/>
            <w:vAlign w:val="center"/>
          </w:tcPr>
          <w:p w14:paraId="00A1667F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AE5B635" w14:textId="001AC666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評</w:t>
            </w:r>
            <w:r w:rsidR="00A70474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BDF34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182B8A" w:rsidRPr="00182B8A" w14:paraId="6EAA624E" w14:textId="77777777" w:rsidTr="00195385">
        <w:tc>
          <w:tcPr>
            <w:tcW w:w="1176" w:type="dxa"/>
            <w:shd w:val="clear" w:color="auto" w:fill="auto"/>
            <w:vAlign w:val="center"/>
          </w:tcPr>
          <w:p w14:paraId="06167B5E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27877794" w14:textId="1A486432" w:rsidR="00E17A35" w:rsidRPr="00182B8A" w:rsidRDefault="00A70474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="00E17A35"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303259C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7AC69807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C333E3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182B8A" w:rsidRPr="00182B8A" w14:paraId="7C5E9265" w14:textId="77777777" w:rsidTr="00195385">
        <w:tc>
          <w:tcPr>
            <w:tcW w:w="1176" w:type="dxa"/>
            <w:shd w:val="clear" w:color="auto" w:fill="auto"/>
            <w:vAlign w:val="center"/>
          </w:tcPr>
          <w:p w14:paraId="198A382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669A21A3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95DC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182B8A" w:rsidRPr="00182B8A" w14:paraId="1E71E2E1" w14:textId="77777777" w:rsidTr="00195385">
        <w:tc>
          <w:tcPr>
            <w:tcW w:w="1176" w:type="dxa"/>
            <w:shd w:val="clear" w:color="auto" w:fill="auto"/>
            <w:vAlign w:val="center"/>
          </w:tcPr>
          <w:p w14:paraId="5323325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84FF56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870FB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82B8A" w:rsidRPr="00182B8A" w14:paraId="2F2FF3E7" w14:textId="77777777" w:rsidTr="00195385">
        <w:tc>
          <w:tcPr>
            <w:tcW w:w="1176" w:type="dxa"/>
            <w:shd w:val="clear" w:color="auto" w:fill="auto"/>
            <w:vAlign w:val="center"/>
          </w:tcPr>
          <w:p w14:paraId="34C976ED" w14:textId="7A9CE7D8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</w:t>
            </w:r>
            <w:r w:rsidR="00F627AB" w:rsidRPr="00182B8A">
              <w:rPr>
                <w:rFonts w:ascii="標楷體" w:eastAsia="標楷體" w:hAnsi="標楷體" w:hint="eastAsia"/>
                <w:szCs w:val="24"/>
              </w:rPr>
              <w:t>四</w:t>
            </w:r>
            <w:r w:rsidRPr="00182B8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70" w:type="dxa"/>
            <w:shd w:val="clear" w:color="auto" w:fill="auto"/>
          </w:tcPr>
          <w:p w14:paraId="2FE433F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AB8591" w14:textId="34926362" w:rsidR="00E17A35" w:rsidRPr="00182B8A" w:rsidRDefault="00F627AB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17A35" w:rsidRPr="00182B8A" w14:paraId="0273FE1D" w14:textId="77777777" w:rsidTr="00195385">
        <w:tc>
          <w:tcPr>
            <w:tcW w:w="5246" w:type="dxa"/>
            <w:gridSpan w:val="2"/>
            <w:shd w:val="clear" w:color="auto" w:fill="auto"/>
          </w:tcPr>
          <w:p w14:paraId="5DACB1CB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2DA086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14:paraId="3CB3215C" w14:textId="77777777" w:rsidR="00E17A35" w:rsidRPr="00182B8A" w:rsidRDefault="00E17A35" w:rsidP="00E17A35">
      <w:pPr>
        <w:spacing w:line="48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641E3549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投標文件澄清：投標文件如有需投標廠商說明者，將依政府採購法第51條及其施行細則第60條辦理。</w:t>
      </w:r>
    </w:p>
    <w:p w14:paraId="7339A48D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lastRenderedPageBreak/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182B8A">
        <w:rPr>
          <w:rFonts w:ascii="標楷體" w:eastAsia="標楷體" w:hAnsi="標楷體"/>
          <w:kern w:val="0"/>
          <w:sz w:val="28"/>
          <w:szCs w:val="28"/>
        </w:rPr>
        <w:t>其他評審注意事項</w:t>
      </w:r>
    </w:p>
    <w:p w14:paraId="66F6086A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一、本案招標作業中，本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得因故終止評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/>
          <w:sz w:val="28"/>
          <w:szCs w:val="28"/>
        </w:rPr>
        <w:t>事宜，通知投標廠商領回</w:t>
      </w:r>
      <w:r w:rsidRPr="00182B8A">
        <w:rPr>
          <w:rFonts w:ascii="標楷體" w:eastAsia="標楷體" w:hAnsi="標楷體" w:hint="eastAsia"/>
          <w:sz w:val="28"/>
          <w:szCs w:val="28"/>
        </w:rPr>
        <w:t>企劃</w:t>
      </w:r>
      <w:r w:rsidRPr="00182B8A">
        <w:rPr>
          <w:rFonts w:ascii="標楷體" w:eastAsia="標楷體" w:hAnsi="標楷體"/>
          <w:sz w:val="28"/>
          <w:szCs w:val="28"/>
        </w:rPr>
        <w:t>書。該廠商不得向本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二、本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取得基於本</w:t>
      </w:r>
      <w:r w:rsidRPr="00182B8A">
        <w:rPr>
          <w:rFonts w:ascii="標楷體" w:eastAsia="標楷體" w:hAnsi="標楷體" w:hint="eastAsia"/>
          <w:sz w:val="28"/>
          <w:szCs w:val="28"/>
        </w:rPr>
        <w:t>案</w:t>
      </w:r>
      <w:r w:rsidRPr="00182B8A">
        <w:rPr>
          <w:rFonts w:ascii="標楷體" w:eastAsia="標楷體" w:hAnsi="標楷體"/>
          <w:sz w:val="28"/>
          <w:szCs w:val="28"/>
        </w:rPr>
        <w:t>勞務</w:t>
      </w:r>
      <w:r w:rsidRPr="00182B8A">
        <w:rPr>
          <w:rFonts w:ascii="標楷體" w:eastAsia="標楷體" w:hAnsi="標楷體" w:hint="eastAsia"/>
          <w:sz w:val="28"/>
          <w:szCs w:val="28"/>
        </w:rPr>
        <w:t>採購</w:t>
      </w:r>
      <w:r w:rsidRPr="00182B8A">
        <w:rPr>
          <w:rFonts w:ascii="標楷體" w:eastAsia="標楷體" w:hAnsi="標楷體"/>
          <w:sz w:val="28"/>
          <w:szCs w:val="28"/>
        </w:rPr>
        <w:t>所得成</w:t>
      </w:r>
      <w:r w:rsidRPr="00182B8A">
        <w:rPr>
          <w:rFonts w:ascii="標楷體" w:eastAsia="標楷體" w:hAnsi="標楷體" w:hint="eastAsia"/>
          <w:sz w:val="28"/>
          <w:szCs w:val="28"/>
        </w:rPr>
        <w:t>果</w:t>
      </w:r>
      <w:r w:rsidRPr="00182B8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三、</w:t>
      </w:r>
      <w:r w:rsidRPr="00182B8A">
        <w:rPr>
          <w:rFonts w:ascii="標楷體" w:eastAsia="標楷體" w:hAnsi="標楷體"/>
          <w:sz w:val="28"/>
          <w:szCs w:val="28"/>
        </w:rPr>
        <w:t>本</w:t>
      </w:r>
      <w:r w:rsidRPr="00182B8A">
        <w:rPr>
          <w:rFonts w:ascii="標楷體" w:eastAsia="標楷體" w:hAnsi="標楷體" w:hint="eastAsia"/>
          <w:sz w:val="28"/>
          <w:szCs w:val="28"/>
        </w:rPr>
        <w:t>案勞務</w:t>
      </w:r>
      <w:r w:rsidRPr="00182B8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182B8A">
        <w:rPr>
          <w:rFonts w:ascii="標楷體" w:eastAsia="標楷體" w:hAnsi="標楷體" w:hint="eastAsia"/>
          <w:sz w:val="28"/>
          <w:szCs w:val="28"/>
        </w:rPr>
        <w:t>事</w:t>
      </w:r>
      <w:r w:rsidRPr="00182B8A">
        <w:rPr>
          <w:rFonts w:ascii="標楷體" w:eastAsia="標楷體" w:hAnsi="標楷體"/>
          <w:sz w:val="28"/>
          <w:szCs w:val="28"/>
        </w:rPr>
        <w:t>前取得原著作財產權人同意本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、</w:t>
      </w:r>
      <w:r w:rsidRPr="00182B8A">
        <w:rPr>
          <w:rFonts w:ascii="標楷體" w:eastAsia="標楷體" w:hAnsi="標楷體" w:hint="eastAsia"/>
          <w:sz w:val="28"/>
          <w:szCs w:val="28"/>
        </w:rPr>
        <w:t>得</w:t>
      </w:r>
      <w:r w:rsidRPr="00182B8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182B8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565C5646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877"/>
      <w:r w:rsidRPr="00182B8A">
        <w:rPr>
          <w:rFonts w:ascii="標楷體" w:eastAsia="標楷體" w:hAnsi="標楷體"/>
          <w:sz w:val="28"/>
          <w:szCs w:val="28"/>
        </w:rPr>
        <w:t>(</w:t>
      </w:r>
      <w:r w:rsidRPr="00182B8A">
        <w:rPr>
          <w:rFonts w:ascii="標楷體" w:eastAsia="標楷體" w:hAnsi="標楷體" w:hint="eastAsia"/>
          <w:sz w:val="28"/>
          <w:szCs w:val="28"/>
        </w:rPr>
        <w:t>一</w:t>
      </w:r>
      <w:r w:rsidRPr="00182B8A">
        <w:rPr>
          <w:rFonts w:ascii="標楷體" w:eastAsia="標楷體" w:hAnsi="標楷體"/>
          <w:sz w:val="28"/>
          <w:szCs w:val="28"/>
        </w:rPr>
        <w:t>)</w:t>
      </w:r>
      <w:bookmarkEnd w:id="8"/>
      <w:r w:rsidR="00603993" w:rsidRPr="00182B8A">
        <w:rPr>
          <w:rFonts w:ascii="標楷體" w:eastAsia="標楷體" w:hAnsi="標楷體" w:hint="eastAsia"/>
          <w:sz w:val="28"/>
          <w:szCs w:val="28"/>
        </w:rPr>
        <w:t>投標</w:t>
      </w:r>
      <w:r w:rsidR="0062274E" w:rsidRPr="00182B8A">
        <w:rPr>
          <w:rFonts w:ascii="標楷體" w:eastAsia="標楷體" w:hAnsi="標楷體"/>
          <w:sz w:val="28"/>
          <w:szCs w:val="28"/>
        </w:rPr>
        <w:t>廠商</w:t>
      </w:r>
      <w:bookmarkStart w:id="9" w:name="_Hlk124325435"/>
      <w:r w:rsidR="0062274E" w:rsidRPr="00182B8A">
        <w:rPr>
          <w:rFonts w:ascii="標楷體" w:eastAsia="標楷體" w:hAnsi="標楷體"/>
          <w:sz w:val="28"/>
          <w:szCs w:val="28"/>
        </w:rPr>
        <w:t>及得標廠商</w:t>
      </w:r>
      <w:bookmarkEnd w:id="9"/>
      <w:r w:rsidR="0062274E" w:rsidRPr="00182B8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182B8A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二</w:t>
      </w:r>
      <w:r w:rsidRPr="00182B8A">
        <w:rPr>
          <w:rFonts w:ascii="標楷體" w:eastAsia="標楷體" w:hAnsi="標楷體"/>
          <w:sz w:val="28"/>
          <w:szCs w:val="28"/>
        </w:rPr>
        <w:t>)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智</w:t>
      </w:r>
      <w:r w:rsidR="0062274E" w:rsidRPr="00182B8A">
        <w:rPr>
          <w:rFonts w:ascii="標楷體" w:eastAsia="標楷體" w:hAnsi="標楷體"/>
          <w:sz w:val="28"/>
          <w:szCs w:val="28"/>
        </w:rPr>
        <w:t>慧財產權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182B8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所有，</w:t>
      </w:r>
      <w:r w:rsidR="007026B6" w:rsidRPr="00182B8A">
        <w:rPr>
          <w:rFonts w:ascii="標楷體" w:eastAsia="標楷體" w:hAnsi="標楷體"/>
          <w:sz w:val="28"/>
          <w:szCs w:val="28"/>
        </w:rPr>
        <w:t>三人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開</w:t>
      </w:r>
      <w:r w:rsidR="007026B6" w:rsidRPr="00182B8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182B8A">
        <w:rPr>
          <w:rFonts w:ascii="標楷體" w:eastAsia="標楷體" w:hAnsi="標楷體"/>
          <w:sz w:val="28"/>
          <w:szCs w:val="28"/>
        </w:rPr>
        <w:t>其使或提供授權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證</w:t>
      </w:r>
      <w:r w:rsidR="007026B6" w:rsidRPr="00182B8A">
        <w:rPr>
          <w:rFonts w:ascii="標楷體" w:eastAsia="標楷體" w:hAnsi="標楷體"/>
          <w:sz w:val="28"/>
          <w:szCs w:val="28"/>
        </w:rPr>
        <w:t>明文件保障本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0" w:name="_Hlk124325944"/>
      <w:r w:rsidRPr="00182B8A">
        <w:rPr>
          <w:rFonts w:ascii="標楷體" w:eastAsia="標楷體" w:hAnsi="標楷體"/>
          <w:sz w:val="28"/>
          <w:szCs w:val="28"/>
        </w:rPr>
        <w:t>(三)</w:t>
      </w:r>
      <w:bookmarkEnd w:id="10"/>
      <w:r w:rsidR="0062274E" w:rsidRPr="00182B8A">
        <w:rPr>
          <w:rFonts w:ascii="標楷體" w:eastAsia="標楷體" w:hAnsi="標楷體"/>
          <w:sz w:val="28"/>
          <w:szCs w:val="28"/>
        </w:rPr>
        <w:t>反而導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致</w:t>
      </w:r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受有損害者，得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182B8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含</w:t>
      </w:r>
      <w:r w:rsidR="0062274E" w:rsidRPr="00182B8A">
        <w:rPr>
          <w:rFonts w:ascii="標楷體" w:eastAsia="標楷體" w:hAnsi="標楷體"/>
          <w:sz w:val="28"/>
          <w:szCs w:val="28"/>
        </w:rPr>
        <w:t>訴訟、</w:t>
      </w:r>
      <w:r w:rsidR="007026B6" w:rsidRPr="00182B8A">
        <w:rPr>
          <w:rFonts w:ascii="標楷體" w:eastAsia="標楷體" w:hAnsi="標楷體"/>
          <w:sz w:val="28"/>
          <w:szCs w:val="28"/>
        </w:rPr>
        <w:t>及其他損害賠償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)</w:t>
      </w:r>
      <w:r w:rsidR="007026B6" w:rsidRPr="00182B8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1" w:name="_Hlk124326033"/>
      <w:r w:rsidRPr="00182B8A">
        <w:rPr>
          <w:rFonts w:ascii="標楷體" w:eastAsia="標楷體" w:hAnsi="標楷體"/>
          <w:sz w:val="28"/>
          <w:szCs w:val="28"/>
        </w:rPr>
        <w:t>(四)</w:t>
      </w:r>
      <w:bookmarkEnd w:id="11"/>
      <w:r w:rsidR="0062274E" w:rsidRPr="00182B8A">
        <w:rPr>
          <w:rFonts w:ascii="標楷體" w:eastAsia="標楷體" w:hAnsi="標楷體"/>
          <w:sz w:val="28"/>
          <w:szCs w:val="28"/>
        </w:rPr>
        <w:t>投標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對本委辦需求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規</w:t>
      </w:r>
      <w:r w:rsidR="0062274E" w:rsidRPr="00182B8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(五)</w:t>
      </w:r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182B8A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A18C63" w14:textId="5C93BDC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BA6FCE2" w14:textId="6654F318" w:rsidR="009704EF" w:rsidRPr="00182B8A" w:rsidRDefault="000E0B7B" w:rsidP="009704EF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182B8A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中華民國網球協會2024年華國三太子國際男子網球挑戰賽-球場佈置採購案(案號:113-12)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評</w:t>
      </w:r>
      <w:r w:rsidR="0017798E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委員評分表</w:t>
      </w:r>
    </w:p>
    <w:p w14:paraId="31240689" w14:textId="702F42CB" w:rsidR="00E17A35" w:rsidRPr="00182B8A" w:rsidRDefault="009704EF" w:rsidP="009704E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bCs/>
          <w:sz w:val="28"/>
          <w:szCs w:val="28"/>
        </w:rPr>
        <w:t>評審委員編號：＿＿＿＿＿               　　　    日期:113年  月  日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2130"/>
        <w:gridCol w:w="1985"/>
        <w:gridCol w:w="1984"/>
      </w:tblGrid>
      <w:tr w:rsidR="00182B8A" w:rsidRPr="00182B8A" w14:paraId="079DBB92" w14:textId="77777777" w:rsidTr="00182B8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4E1B8917" w14:textId="450F2C4A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12" w:name="_Hlk114500299"/>
            <w:r w:rsidRPr="00182B8A">
              <w:rPr>
                <w:rFonts w:ascii="標楷體" w:eastAsia="標楷體" w:hAnsi="標楷體" w:hint="eastAsia"/>
                <w:szCs w:val="24"/>
              </w:rPr>
              <w:t>評</w:t>
            </w:r>
            <w:r w:rsidR="0017798E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1167109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F47DD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DA801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31FF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廠商編號3</w:t>
            </w:r>
          </w:p>
        </w:tc>
      </w:tr>
      <w:tr w:rsidR="00182B8A" w:rsidRPr="00182B8A" w14:paraId="0F51064C" w14:textId="77777777" w:rsidTr="00182B8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4931810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B3054E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8359D1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BD9967D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6F064A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10FF8CAF" w14:textId="77777777" w:rsidTr="00182B8A">
        <w:trPr>
          <w:trHeight w:val="1189"/>
        </w:trPr>
        <w:tc>
          <w:tcPr>
            <w:tcW w:w="3378" w:type="dxa"/>
            <w:shd w:val="clear" w:color="auto" w:fill="auto"/>
          </w:tcPr>
          <w:p w14:paraId="4BEE992F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B7772FC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4E103B1C" w14:textId="5082F3A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B89070" w14:textId="70AFA75B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8A0EC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965A5F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9C94A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639E7B2" w14:textId="77777777" w:rsidTr="00182B8A">
        <w:trPr>
          <w:trHeight w:val="430"/>
        </w:trPr>
        <w:tc>
          <w:tcPr>
            <w:tcW w:w="3378" w:type="dxa"/>
            <w:shd w:val="clear" w:color="auto" w:fill="auto"/>
          </w:tcPr>
          <w:p w14:paraId="36C4CA06" w14:textId="29E8E98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8727B7" w14:textId="3503322F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0B61A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1AE637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2B9D2F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55A536D" w14:textId="77777777" w:rsidTr="00182B8A">
        <w:trPr>
          <w:trHeight w:val="423"/>
        </w:trPr>
        <w:tc>
          <w:tcPr>
            <w:tcW w:w="3378" w:type="dxa"/>
            <w:shd w:val="clear" w:color="auto" w:fill="auto"/>
          </w:tcPr>
          <w:p w14:paraId="667A6669" w14:textId="2C49B43A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0B7C6AE" w14:textId="1F809A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54DB05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072DD1D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968E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43CBCFA4" w14:textId="77777777" w:rsidTr="00182B8A">
        <w:trPr>
          <w:trHeight w:val="420"/>
        </w:trPr>
        <w:tc>
          <w:tcPr>
            <w:tcW w:w="3378" w:type="dxa"/>
            <w:shd w:val="clear" w:color="auto" w:fill="auto"/>
          </w:tcPr>
          <w:p w14:paraId="6F532072" w14:textId="0EC8F092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310A92D" w14:textId="1C5DBB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137159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094501F4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689FEB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B42D819" w14:textId="77777777" w:rsidTr="00182B8A">
        <w:trPr>
          <w:trHeight w:val="413"/>
        </w:trPr>
        <w:tc>
          <w:tcPr>
            <w:tcW w:w="3378" w:type="dxa"/>
            <w:shd w:val="clear" w:color="auto" w:fill="auto"/>
          </w:tcPr>
          <w:p w14:paraId="7CE9952D" w14:textId="7CF155DB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CCDF2" w14:textId="4C7D0DFA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E45744A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98AF74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3D21B5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7F956481" w14:textId="77777777" w:rsidTr="00182B8A">
        <w:trPr>
          <w:trHeight w:val="718"/>
        </w:trPr>
        <w:tc>
          <w:tcPr>
            <w:tcW w:w="3378" w:type="dxa"/>
            <w:shd w:val="clear" w:color="auto" w:fill="auto"/>
          </w:tcPr>
          <w:p w14:paraId="2E690B8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14:paraId="0EEC1FB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1389C25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6F15E0C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B1AF0E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44131B8" w14:textId="77777777" w:rsidTr="00182B8A">
        <w:trPr>
          <w:trHeight w:val="560"/>
        </w:trPr>
        <w:tc>
          <w:tcPr>
            <w:tcW w:w="10348" w:type="dxa"/>
            <w:gridSpan w:val="5"/>
            <w:shd w:val="clear" w:color="auto" w:fill="auto"/>
          </w:tcPr>
          <w:p w14:paraId="213DA073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評選意見欄：</w:t>
            </w:r>
          </w:p>
        </w:tc>
      </w:tr>
      <w:tr w:rsidR="00182B8A" w:rsidRPr="00182B8A" w14:paraId="5231C99D" w14:textId="77777777" w:rsidTr="00182B8A">
        <w:trPr>
          <w:trHeight w:val="715"/>
        </w:trPr>
        <w:tc>
          <w:tcPr>
            <w:tcW w:w="10348" w:type="dxa"/>
            <w:gridSpan w:val="5"/>
            <w:shd w:val="clear" w:color="auto" w:fill="auto"/>
          </w:tcPr>
          <w:p w14:paraId="641D46C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182B8A">
              <w:rPr>
                <w:rFonts w:ascii="標楷體" w:eastAsia="標楷體" w:hAnsi="標楷體"/>
                <w:szCs w:val="24"/>
              </w:rPr>
              <w:t>、並遵守「採購評選委員會委員須知」</w:t>
            </w:r>
            <w:r w:rsidRPr="00182B8A">
              <w:rPr>
                <w:rFonts w:ascii="標楷體" w:eastAsia="標楷體" w:hAnsi="標楷體" w:hint="eastAsia"/>
                <w:szCs w:val="24"/>
              </w:rPr>
              <w:t>之</w:t>
            </w:r>
            <w:r w:rsidRPr="00182B8A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  <w:bookmarkEnd w:id="12"/>
    </w:tbl>
    <w:p w14:paraId="4F06EEF4" w14:textId="2FD5949B" w:rsidR="00E17A35" w:rsidRPr="00182B8A" w:rsidRDefault="00E17A35" w:rsidP="007026B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4D50E9AE" w14:textId="7320B802" w:rsidR="00D020E0" w:rsidRPr="00182B8A" w:rsidRDefault="00E17A35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182B8A" w:rsidRPr="00182B8A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3BA0C8FB" w:rsidR="007026B6" w:rsidRPr="00182B8A" w:rsidRDefault="003A7A58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E5DBD8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D3CE65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045D92F1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8486012" w14:textId="6B9A8806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2614731" w14:textId="77777777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75DD15B" w14:textId="77777777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EB6DD63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3" w:name="_Hlk124327609"/>
    </w:p>
    <w:p w14:paraId="20D15571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Pr="00182B8A" w:rsidRDefault="007026B6">
      <w:pPr>
        <w:widowControl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/>
          <w:szCs w:val="28"/>
        </w:rPr>
        <w:br w:type="page"/>
      </w:r>
    </w:p>
    <w:tbl>
      <w:tblPr>
        <w:tblpPr w:leftFromText="180" w:rightFromText="180" w:vertAnchor="text" w:horzAnchor="margin" w:tblpXSpec="center" w:tblpY="111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182B8A" w:rsidRPr="00182B8A" w14:paraId="4C6A8BE1" w14:textId="77777777" w:rsidTr="00182B8A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7B0AA57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bookmarkStart w:id="14" w:name="_Hlk124327634"/>
            <w:bookmarkEnd w:id="13"/>
            <w:r w:rsidRPr="00182B8A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lastRenderedPageBreak/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7F83CAC1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廠商1</w:t>
            </w:r>
          </w:p>
        </w:tc>
        <w:tc>
          <w:tcPr>
            <w:tcW w:w="2837" w:type="dxa"/>
            <w:gridSpan w:val="2"/>
            <w:vAlign w:val="center"/>
          </w:tcPr>
          <w:p w14:paraId="7E0657A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廠商2</w:t>
            </w:r>
          </w:p>
        </w:tc>
        <w:tc>
          <w:tcPr>
            <w:tcW w:w="2976" w:type="dxa"/>
            <w:gridSpan w:val="3"/>
            <w:vAlign w:val="center"/>
          </w:tcPr>
          <w:p w14:paraId="545E9AE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廠商3</w:t>
            </w:r>
          </w:p>
        </w:tc>
      </w:tr>
      <w:tr w:rsidR="00182B8A" w:rsidRPr="00182B8A" w14:paraId="332D4B59" w14:textId="77777777" w:rsidTr="00182B8A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2E851466" w14:textId="77777777" w:rsidR="00182B8A" w:rsidRPr="00182B8A" w:rsidRDefault="00182B8A" w:rsidP="00182B8A">
            <w:pPr>
              <w:spacing w:line="500" w:lineRule="exact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26C68D8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53FEED80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75EA28D4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</w:tr>
      <w:tr w:rsidR="00182B8A" w:rsidRPr="00182B8A" w14:paraId="5B5BF11F" w14:textId="77777777" w:rsidTr="00182B8A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6BB05265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14:paraId="6655EE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09A47C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064B395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0EE38BB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4A73751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4A5F16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3D01035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6AEA9D0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4597607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</w:tr>
      <w:tr w:rsidR="00182B8A" w:rsidRPr="00182B8A" w14:paraId="194FAB25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713E07D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73BF3A7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33AB9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4ACC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F93FBA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2A158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887B5A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5D108FEC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065732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6EFE4D7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CEDD87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B9552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A8D9DF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F2721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10F8FE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0738E40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5F6E260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1FB4C2F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74A845F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90CC1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2BF2E44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2C41C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CE320F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D3985B7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3C24F8C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7168C7B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5BC317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75807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4CE69B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BB51F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643AC6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C005134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2CBB45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7BD164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B0BB9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DF52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170CA9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18EB6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A0AD0F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42101143" w14:textId="77777777" w:rsidTr="00182B8A">
        <w:trPr>
          <w:trHeight w:val="840"/>
        </w:trPr>
        <w:tc>
          <w:tcPr>
            <w:tcW w:w="1553" w:type="dxa"/>
            <w:gridSpan w:val="2"/>
            <w:vAlign w:val="center"/>
          </w:tcPr>
          <w:p w14:paraId="233802D2" w14:textId="77777777" w:rsidR="00182B8A" w:rsidRPr="00182B8A" w:rsidRDefault="00182B8A" w:rsidP="00182B8A">
            <w:pPr>
              <w:pStyle w:val="aa"/>
              <w:snapToGrid w:val="0"/>
              <w:ind w:firstLine="2"/>
              <w:rPr>
                <w:sz w:val="24"/>
              </w:rPr>
            </w:pPr>
            <w:r w:rsidRPr="00182B8A">
              <w:rPr>
                <w:rFonts w:hint="eastAsia"/>
                <w:sz w:val="24"/>
              </w:rPr>
              <w:t>平均總評分</w:t>
            </w:r>
          </w:p>
          <w:p w14:paraId="36D0FE58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0ABA3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4EE53E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159AE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5E5B0B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BA54C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252EB0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D37B32B" w14:textId="77777777" w:rsidTr="00182B8A">
        <w:trPr>
          <w:trHeight w:val="577"/>
        </w:trPr>
        <w:tc>
          <w:tcPr>
            <w:tcW w:w="1553" w:type="dxa"/>
            <w:gridSpan w:val="2"/>
            <w:vAlign w:val="center"/>
          </w:tcPr>
          <w:p w14:paraId="7D73126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294F8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80716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2FB610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30C6E54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5769A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97D0BB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80CE8CC" w14:textId="77777777" w:rsidTr="00182B8A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7CE12EDE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5CFE7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7402EF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FAC1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6B0FE567" w14:textId="77777777" w:rsidTr="00182B8A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24BDFA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全部</w:t>
            </w:r>
          </w:p>
          <w:p w14:paraId="53CF17B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評審</w:t>
            </w:r>
          </w:p>
          <w:p w14:paraId="4ACD23AA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ADE115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744C15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5E60E2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5BA2AE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520D1B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5BEC101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A333F4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0EC48471" w14:textId="77777777" w:rsidTr="00182B8A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5BE0935B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5181FC79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02BF95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E2F6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01B21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BE4EF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48C4AE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C6877B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B82B790" w14:textId="77777777" w:rsidTr="00182B8A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24198CF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03409B46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609175D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47638A4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0BCEBA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AAA784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8D4541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4AAE7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149BD14" w14:textId="42BAD7B3" w:rsidR="008B6405" w:rsidRPr="00182B8A" w:rsidRDefault="003A7A58" w:rsidP="000E0B7B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182B8A">
        <w:rPr>
          <w:rFonts w:ascii="標楷體" w:eastAsia="標楷體" w:hAnsi="標楷體" w:hint="eastAsia"/>
          <w:sz w:val="32"/>
          <w:szCs w:val="32"/>
        </w:rPr>
        <w:t>中華民國網球協會</w:t>
      </w:r>
      <w:r w:rsidR="000E0B7B" w:rsidRPr="00182B8A">
        <w:rPr>
          <w:rFonts w:ascii="標楷體" w:eastAsia="標楷體" w:hAnsi="標楷體" w:hint="eastAsia"/>
          <w:sz w:val="32"/>
          <w:szCs w:val="32"/>
        </w:rPr>
        <w:t>2024年華國三太子國際男子網球挑戰賽-球場佈置採購案(案號:113-12)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評</w:t>
      </w:r>
      <w:r w:rsidR="007026B6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委員評分</w:t>
      </w:r>
      <w:bookmarkStart w:id="15" w:name="_Hlk124328703"/>
      <w:bookmarkEnd w:id="14"/>
      <w:r w:rsidR="008B6405" w:rsidRPr="00182B8A">
        <w:rPr>
          <w:rFonts w:ascii="標楷體" w:eastAsia="標楷體" w:hAnsi="標楷體" w:hint="eastAsia"/>
          <w:bCs/>
          <w:sz w:val="32"/>
          <w:szCs w:val="32"/>
        </w:rPr>
        <w:t>總表</w:t>
      </w:r>
    </w:p>
    <w:bookmarkEnd w:id="15"/>
    <w:p w14:paraId="29A135DD" w14:textId="12904D2B" w:rsidR="00237DD2" w:rsidRPr="00182B8A" w:rsidRDefault="00CD1781" w:rsidP="00CD1781">
      <w:pPr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Pr="00182B8A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Pr="00182B8A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Pr="00182B8A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Pr="00182B8A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Pr="00182B8A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Pr="00182B8A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Pr="00182B8A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Pr="00182B8A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Pr="00182B8A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Pr="00182B8A" w:rsidRDefault="00237DD2" w:rsidP="00CD1781">
      <w:pPr>
        <w:rPr>
          <w:rFonts w:ascii="標楷體" w:eastAsia="標楷體" w:hAnsi="標楷體"/>
        </w:rPr>
      </w:pPr>
    </w:p>
    <w:sectPr w:rsidR="00237DD2" w:rsidRPr="00182B8A" w:rsidSect="00F120C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32B2" w14:textId="77777777" w:rsidR="00F120C1" w:rsidRDefault="00F120C1">
      <w:r>
        <w:separator/>
      </w:r>
    </w:p>
  </w:endnote>
  <w:endnote w:type="continuationSeparator" w:id="0">
    <w:p w14:paraId="1A7D03DC" w14:textId="77777777" w:rsidR="00F120C1" w:rsidRDefault="00F1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4DAD0" w14:textId="77777777" w:rsidR="00F120C1" w:rsidRDefault="00F120C1">
      <w:r>
        <w:separator/>
      </w:r>
    </w:p>
  </w:footnote>
  <w:footnote w:type="continuationSeparator" w:id="0">
    <w:p w14:paraId="64FFB446" w14:textId="77777777" w:rsidR="00F120C1" w:rsidRDefault="00F1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027540">
    <w:abstractNumId w:val="4"/>
  </w:num>
  <w:num w:numId="2" w16cid:durableId="290601987">
    <w:abstractNumId w:val="23"/>
  </w:num>
  <w:num w:numId="3" w16cid:durableId="767313788">
    <w:abstractNumId w:val="14"/>
  </w:num>
  <w:num w:numId="4" w16cid:durableId="1349403810">
    <w:abstractNumId w:val="9"/>
  </w:num>
  <w:num w:numId="5" w16cid:durableId="1440878704">
    <w:abstractNumId w:val="18"/>
  </w:num>
  <w:num w:numId="6" w16cid:durableId="1391420368">
    <w:abstractNumId w:val="24"/>
  </w:num>
  <w:num w:numId="7" w16cid:durableId="1047951388">
    <w:abstractNumId w:val="28"/>
  </w:num>
  <w:num w:numId="8" w16cid:durableId="1120300318">
    <w:abstractNumId w:val="30"/>
  </w:num>
  <w:num w:numId="9" w16cid:durableId="2143843763">
    <w:abstractNumId w:val="15"/>
  </w:num>
  <w:num w:numId="10" w16cid:durableId="996498301">
    <w:abstractNumId w:val="26"/>
  </w:num>
  <w:num w:numId="11" w16cid:durableId="869993644">
    <w:abstractNumId w:val="0"/>
  </w:num>
  <w:num w:numId="12" w16cid:durableId="17846863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291518">
    <w:abstractNumId w:val="8"/>
  </w:num>
  <w:num w:numId="14" w16cid:durableId="229387615">
    <w:abstractNumId w:val="3"/>
  </w:num>
  <w:num w:numId="15" w16cid:durableId="1820728030">
    <w:abstractNumId w:val="12"/>
  </w:num>
  <w:num w:numId="16" w16cid:durableId="1219047839">
    <w:abstractNumId w:val="16"/>
  </w:num>
  <w:num w:numId="17" w16cid:durableId="621765146">
    <w:abstractNumId w:val="11"/>
  </w:num>
  <w:num w:numId="18" w16cid:durableId="1629895387">
    <w:abstractNumId w:val="27"/>
  </w:num>
  <w:num w:numId="19" w16cid:durableId="142621943">
    <w:abstractNumId w:val="25"/>
  </w:num>
  <w:num w:numId="20" w16cid:durableId="1016809744">
    <w:abstractNumId w:val="7"/>
  </w:num>
  <w:num w:numId="21" w16cid:durableId="1636065018">
    <w:abstractNumId w:val="17"/>
  </w:num>
  <w:num w:numId="22" w16cid:durableId="292249111">
    <w:abstractNumId w:val="5"/>
  </w:num>
  <w:num w:numId="23" w16cid:durableId="1770271602">
    <w:abstractNumId w:val="20"/>
  </w:num>
  <w:num w:numId="24" w16cid:durableId="1866554881">
    <w:abstractNumId w:val="29"/>
  </w:num>
  <w:num w:numId="25" w16cid:durableId="1994337208">
    <w:abstractNumId w:val="22"/>
  </w:num>
  <w:num w:numId="26" w16cid:durableId="877934573">
    <w:abstractNumId w:val="2"/>
  </w:num>
  <w:num w:numId="27" w16cid:durableId="1449549501">
    <w:abstractNumId w:val="10"/>
  </w:num>
  <w:num w:numId="28" w16cid:durableId="524755653">
    <w:abstractNumId w:val="13"/>
  </w:num>
  <w:num w:numId="29" w16cid:durableId="1950622643">
    <w:abstractNumId w:val="21"/>
  </w:num>
  <w:num w:numId="30" w16cid:durableId="1737588009">
    <w:abstractNumId w:val="1"/>
  </w:num>
  <w:num w:numId="31" w16cid:durableId="424345755">
    <w:abstractNumId w:val="31"/>
  </w:num>
  <w:num w:numId="32" w16cid:durableId="2115858882">
    <w:abstractNumId w:val="6"/>
  </w:num>
  <w:num w:numId="33" w16cid:durableId="19709338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241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0B7B"/>
    <w:rsid w:val="000E2E37"/>
    <w:rsid w:val="000E5C25"/>
    <w:rsid w:val="000E6023"/>
    <w:rsid w:val="000F32EE"/>
    <w:rsid w:val="000F3E22"/>
    <w:rsid w:val="00100E1F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7798E"/>
    <w:rsid w:val="00182B8A"/>
    <w:rsid w:val="001916DD"/>
    <w:rsid w:val="0019228D"/>
    <w:rsid w:val="0019303D"/>
    <w:rsid w:val="00197318"/>
    <w:rsid w:val="001B0266"/>
    <w:rsid w:val="001B28E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252E"/>
    <w:rsid w:val="001F4681"/>
    <w:rsid w:val="002029F1"/>
    <w:rsid w:val="00205BB4"/>
    <w:rsid w:val="0021191D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0AEE"/>
    <w:rsid w:val="002A5057"/>
    <w:rsid w:val="002B12AC"/>
    <w:rsid w:val="002B41BD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41435"/>
    <w:rsid w:val="00342301"/>
    <w:rsid w:val="00345C6F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A7A58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1C4D"/>
    <w:rsid w:val="00454F18"/>
    <w:rsid w:val="00454F9E"/>
    <w:rsid w:val="0046756B"/>
    <w:rsid w:val="00476E9A"/>
    <w:rsid w:val="00483086"/>
    <w:rsid w:val="00491B7B"/>
    <w:rsid w:val="004D4BC3"/>
    <w:rsid w:val="004D5581"/>
    <w:rsid w:val="004D7DEA"/>
    <w:rsid w:val="004E7033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E3236"/>
    <w:rsid w:val="005F385A"/>
    <w:rsid w:val="005F52C4"/>
    <w:rsid w:val="005F6419"/>
    <w:rsid w:val="005F7B02"/>
    <w:rsid w:val="00602B32"/>
    <w:rsid w:val="00603993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0DA0"/>
    <w:rsid w:val="006634C1"/>
    <w:rsid w:val="00665323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97F3E"/>
    <w:rsid w:val="006A13FE"/>
    <w:rsid w:val="006A4E4A"/>
    <w:rsid w:val="006B29AB"/>
    <w:rsid w:val="006B579E"/>
    <w:rsid w:val="006D0711"/>
    <w:rsid w:val="006D4BA4"/>
    <w:rsid w:val="006E2B7B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30C7"/>
    <w:rsid w:val="0077339D"/>
    <w:rsid w:val="0077631B"/>
    <w:rsid w:val="00781123"/>
    <w:rsid w:val="00783190"/>
    <w:rsid w:val="007840E9"/>
    <w:rsid w:val="00795061"/>
    <w:rsid w:val="007979BD"/>
    <w:rsid w:val="007A3B86"/>
    <w:rsid w:val="007A4D17"/>
    <w:rsid w:val="007B0705"/>
    <w:rsid w:val="007B507D"/>
    <w:rsid w:val="007B55FD"/>
    <w:rsid w:val="007C00C3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5268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B6405"/>
    <w:rsid w:val="008C38A4"/>
    <w:rsid w:val="008C797D"/>
    <w:rsid w:val="008D455B"/>
    <w:rsid w:val="008E0D61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4EF"/>
    <w:rsid w:val="009706B6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07A"/>
    <w:rsid w:val="00A32DAE"/>
    <w:rsid w:val="00A33AEB"/>
    <w:rsid w:val="00A352E9"/>
    <w:rsid w:val="00A40AFA"/>
    <w:rsid w:val="00A411BA"/>
    <w:rsid w:val="00A504A9"/>
    <w:rsid w:val="00A640B8"/>
    <w:rsid w:val="00A64732"/>
    <w:rsid w:val="00A6785D"/>
    <w:rsid w:val="00A70474"/>
    <w:rsid w:val="00A742B5"/>
    <w:rsid w:val="00A764E5"/>
    <w:rsid w:val="00A76CBD"/>
    <w:rsid w:val="00A84ED2"/>
    <w:rsid w:val="00A879C8"/>
    <w:rsid w:val="00A91343"/>
    <w:rsid w:val="00A92707"/>
    <w:rsid w:val="00AA088B"/>
    <w:rsid w:val="00AB47B1"/>
    <w:rsid w:val="00AB52D1"/>
    <w:rsid w:val="00AB55DC"/>
    <w:rsid w:val="00AC3688"/>
    <w:rsid w:val="00AC3EE8"/>
    <w:rsid w:val="00AC4BC2"/>
    <w:rsid w:val="00AD1C60"/>
    <w:rsid w:val="00AE4F58"/>
    <w:rsid w:val="00AE530E"/>
    <w:rsid w:val="00AE7CC9"/>
    <w:rsid w:val="00AF2146"/>
    <w:rsid w:val="00AF5CEB"/>
    <w:rsid w:val="00B01212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22D7"/>
    <w:rsid w:val="00B960AF"/>
    <w:rsid w:val="00BA00B8"/>
    <w:rsid w:val="00BA175D"/>
    <w:rsid w:val="00BA375B"/>
    <w:rsid w:val="00BA588F"/>
    <w:rsid w:val="00BA59C9"/>
    <w:rsid w:val="00BA62F4"/>
    <w:rsid w:val="00BA673C"/>
    <w:rsid w:val="00BA7E86"/>
    <w:rsid w:val="00BB1701"/>
    <w:rsid w:val="00BB549E"/>
    <w:rsid w:val="00BC056C"/>
    <w:rsid w:val="00BC0AA1"/>
    <w:rsid w:val="00BC4DD1"/>
    <w:rsid w:val="00BD0845"/>
    <w:rsid w:val="00BE2F56"/>
    <w:rsid w:val="00BE5704"/>
    <w:rsid w:val="00C01B1D"/>
    <w:rsid w:val="00C10E42"/>
    <w:rsid w:val="00C1291D"/>
    <w:rsid w:val="00C1794E"/>
    <w:rsid w:val="00C227CD"/>
    <w:rsid w:val="00C24779"/>
    <w:rsid w:val="00C417C4"/>
    <w:rsid w:val="00C452ED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D178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0E53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02112"/>
    <w:rsid w:val="00E17A35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DDB"/>
    <w:rsid w:val="00EB6D9C"/>
    <w:rsid w:val="00EC1622"/>
    <w:rsid w:val="00EC7E55"/>
    <w:rsid w:val="00ED0CF9"/>
    <w:rsid w:val="00ED4B08"/>
    <w:rsid w:val="00ED51DD"/>
    <w:rsid w:val="00EE17CE"/>
    <w:rsid w:val="00EE3FC1"/>
    <w:rsid w:val="00EE67F4"/>
    <w:rsid w:val="00EF0814"/>
    <w:rsid w:val="00EF3548"/>
    <w:rsid w:val="00EF6FD6"/>
    <w:rsid w:val="00F017F8"/>
    <w:rsid w:val="00F02652"/>
    <w:rsid w:val="00F120C1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27AB"/>
    <w:rsid w:val="00F6338C"/>
    <w:rsid w:val="00F636FE"/>
    <w:rsid w:val="00F65CE2"/>
    <w:rsid w:val="00F71C2C"/>
    <w:rsid w:val="00F72317"/>
    <w:rsid w:val="00F861AF"/>
    <w:rsid w:val="00FA3AD8"/>
    <w:rsid w:val="00FA4DFB"/>
    <w:rsid w:val="00FC4426"/>
    <w:rsid w:val="00FC6D63"/>
    <w:rsid w:val="00FD09A8"/>
    <w:rsid w:val="00FD2ECC"/>
    <w:rsid w:val="00FD61E9"/>
    <w:rsid w:val="00FD655F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534</Words>
  <Characters>3050</Characters>
  <Application>Microsoft Office Word</Application>
  <DocSecurity>0</DocSecurity>
  <Lines>25</Lines>
  <Paragraphs>7</Paragraphs>
  <ScaleCrop>false</ScaleCrop>
  <Company>NHI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12</cp:revision>
  <cp:lastPrinted>2024-01-09T06:56:00Z</cp:lastPrinted>
  <dcterms:created xsi:type="dcterms:W3CDTF">2024-04-24T10:05:00Z</dcterms:created>
  <dcterms:modified xsi:type="dcterms:W3CDTF">2024-05-06T10:22:00Z</dcterms:modified>
</cp:coreProperties>
</file>