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8B92" w14:textId="77777777" w:rsidR="00CF0E79" w:rsidRDefault="00CF0E79" w:rsidP="00CF0E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3312E5" wp14:editId="4668D04E">
                <wp:simplePos x="0" y="0"/>
                <wp:positionH relativeFrom="page">
                  <wp:align>left</wp:align>
                </wp:positionH>
                <wp:positionV relativeFrom="paragraph">
                  <wp:posOffset>77470</wp:posOffset>
                </wp:positionV>
                <wp:extent cx="21812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32E53" w14:textId="32DEB506" w:rsidR="00AB0A29" w:rsidRPr="00AB0A29" w:rsidRDefault="00D4257F" w:rsidP="00AB0A29">
                            <w:pPr>
                              <w:ind w:left="180" w:hangingChars="100" w:hanging="180"/>
                              <w:suppressOverlap/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</w:pPr>
                            <w:r w:rsidRPr="00A064A0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□</w:t>
                            </w:r>
                            <w:r w:rsidR="00AB0A29" w:rsidRPr="00AB0A29">
                              <w:rPr>
                                <w:rFonts w:ascii="標楷體" w:eastAsia="標楷體" w:hAnsi="標楷體" w:cs="Tahoma" w:hint="eastAsia"/>
                                <w:sz w:val="18"/>
                                <w:szCs w:val="18"/>
                              </w:rPr>
                              <w:t>會員入</w:t>
                            </w:r>
                            <w:r w:rsidR="00AB0A29" w:rsidRPr="00AB0A29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會費：</w:t>
                            </w:r>
                            <w:r w:rsidR="00A064A0" w:rsidRPr="00A064A0">
                              <w:rPr>
                                <w:rFonts w:ascii="標楷體" w:eastAsia="標楷體" w:hAnsi="標楷體" w:cs="Tahoma" w:hint="eastAsia"/>
                                <w:sz w:val="18"/>
                                <w:szCs w:val="18"/>
                              </w:rPr>
                              <w:t>新</w:t>
                            </w:r>
                            <w:r w:rsidR="00A064A0" w:rsidRPr="00A064A0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台幣</w:t>
                            </w:r>
                            <w:r w:rsidR="00AB0A29" w:rsidRPr="002D6E32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1,000</w:t>
                            </w:r>
                            <w:r w:rsidR="00AB0A29" w:rsidRPr="00AB0A29">
                              <w:rPr>
                                <w:rFonts w:ascii="標楷體" w:eastAsia="標楷體" w:hAnsi="標楷體" w:cs="Tahoma" w:hint="eastAsia"/>
                                <w:sz w:val="18"/>
                                <w:szCs w:val="18"/>
                              </w:rPr>
                              <w:t>元</w:t>
                            </w:r>
                          </w:p>
                          <w:p w14:paraId="77950DED" w14:textId="0A4AF662" w:rsidR="00A064A0" w:rsidRPr="00A064A0" w:rsidRDefault="00A064A0" w:rsidP="00CF0E79">
                            <w:pPr>
                              <w:ind w:left="180" w:hangingChars="100" w:hanging="180"/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</w:pPr>
                            <w:r w:rsidRPr="00A064A0">
                              <w:rPr>
                                <w:rFonts w:ascii="標楷體" w:eastAsia="標楷體" w:hAnsi="標楷體" w:cs="Tahoma" w:hint="eastAsia"/>
                                <w:sz w:val="18"/>
                                <w:szCs w:val="18"/>
                              </w:rPr>
                              <w:t>常年會費：</w:t>
                            </w:r>
                          </w:p>
                          <w:p w14:paraId="2C442CE4" w14:textId="43F9097C" w:rsidR="00CF0E79" w:rsidRPr="00A064A0" w:rsidRDefault="00D4257F" w:rsidP="00CF0E79">
                            <w:pPr>
                              <w:ind w:left="180" w:hangingChars="100" w:hanging="180"/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  <w:r w:rsidRPr="00A064A0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□</w:t>
                            </w:r>
                            <w:r w:rsidR="00CF0E79"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個人會員</w:t>
                            </w:r>
                            <w:r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常年會</w:t>
                            </w:r>
                            <w:r w:rsidR="00804285" w:rsidRPr="00A064A0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費</w:t>
                            </w:r>
                            <w:r w:rsidR="00CF0E79"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新台幣</w:t>
                            </w:r>
                            <w:r w:rsidR="00CF0E79"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1,000</w:t>
                            </w:r>
                            <w:r w:rsidR="00CF0E79"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元</w:t>
                            </w:r>
                          </w:p>
                          <w:p w14:paraId="4E7B00F7" w14:textId="64AA8759" w:rsidR="00CF0E79" w:rsidRPr="00A064A0" w:rsidRDefault="00CF0E79" w:rsidP="00CF0E79">
                            <w:pPr>
                              <w:ind w:left="180" w:hangingChars="100" w:hanging="180"/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  <w:bookmarkStart w:id="0" w:name="_Hlk166475042"/>
                            <w:r w:rsidRPr="00A064A0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□</w:t>
                            </w:r>
                            <w:bookmarkEnd w:id="0"/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團體會員</w:t>
                            </w:r>
                            <w:r w:rsidR="00D4257F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常</w:t>
                            </w:r>
                            <w:r w:rsidR="00804285" w:rsidRPr="00A064A0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會費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網委會</w:t>
                            </w:r>
                            <w:r w:rsidRPr="00A064A0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="007D7701" w:rsidRPr="00A064A0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兩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位代表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新台幣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2,000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元</w:t>
                            </w:r>
                          </w:p>
                          <w:p w14:paraId="5FE0F146" w14:textId="0E3E623A" w:rsidR="00CF0E79" w:rsidRPr="00A064A0" w:rsidRDefault="00CF0E79" w:rsidP="00CF0E79">
                            <w:pPr>
                              <w:ind w:left="180" w:hangingChars="100" w:hanging="180"/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  <w:r w:rsidRPr="00A064A0">
                              <w:rPr>
                                <w:rFonts w:ascii="標楷體" w:eastAsia="標楷體" w:hAnsi="標楷體" w:cs="Tahoma"/>
                                <w:sz w:val="18"/>
                                <w:szCs w:val="18"/>
                              </w:rPr>
                              <w:t>□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團體會員</w:t>
                            </w:r>
                            <w:r w:rsidR="00D4257F"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  <w:t>常年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會費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學校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新台幣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1,000</w:t>
                            </w: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元</w:t>
                            </w:r>
                          </w:p>
                          <w:p w14:paraId="5394F9B3" w14:textId="77777777" w:rsidR="00CF0E79" w:rsidRPr="00A064A0" w:rsidRDefault="00CF0E79" w:rsidP="00CF0E79">
                            <w:pPr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53C17C1" w14:textId="77777777" w:rsidR="00CF0E79" w:rsidRPr="00A064A0" w:rsidRDefault="00CF0E79" w:rsidP="00CF0E79">
                            <w:pPr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  <w:r w:rsidRPr="00A064A0"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  <w:t>會員姓名：</w:t>
                            </w:r>
                          </w:p>
                          <w:p w14:paraId="3D6804C8" w14:textId="77777777" w:rsidR="00CF0E79" w:rsidRPr="00A064A0" w:rsidRDefault="00CF0E79" w:rsidP="00CF0E79">
                            <w:pPr>
                              <w:rPr>
                                <w:rFonts w:ascii="Tahoma" w:eastAsia="標楷體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F8B0990" w14:textId="3C79B2AC" w:rsidR="00CF0E79" w:rsidRPr="00A064A0" w:rsidRDefault="00CF0E79" w:rsidP="00CF0E79">
                            <w:pPr>
                              <w:rPr>
                                <w:rFonts w:ascii="Tahoma" w:eastAsia="標楷體" w:hAnsi="Tahoma" w:cs="Tahoma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12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6.1pt;width:171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" filled="f" stroked="f">
                <v:textbox style="mso-fit-shape-to-text:t">
                  <w:txbxContent>
                    <w:p w14:paraId="44832E53" w14:textId="32DEB506" w:rsidR="00AB0A29" w:rsidRPr="00AB0A29" w:rsidRDefault="00D4257F" w:rsidP="00AB0A29">
                      <w:pPr>
                        <w:ind w:left="180" w:hangingChars="100" w:hanging="180"/>
                        <w:suppressOverlap/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</w:pPr>
                      <w:r w:rsidRPr="00A064A0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□</w:t>
                      </w:r>
                      <w:r w:rsidR="00AB0A29" w:rsidRPr="00AB0A29">
                        <w:rPr>
                          <w:rFonts w:ascii="標楷體" w:eastAsia="標楷體" w:hAnsi="標楷體" w:cs="Tahoma" w:hint="eastAsia"/>
                          <w:sz w:val="18"/>
                          <w:szCs w:val="18"/>
                        </w:rPr>
                        <w:t>會員入</w:t>
                      </w:r>
                      <w:r w:rsidR="00AB0A29" w:rsidRPr="00AB0A29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會費：</w:t>
                      </w:r>
                      <w:r w:rsidR="00A064A0" w:rsidRPr="00A064A0">
                        <w:rPr>
                          <w:rFonts w:ascii="標楷體" w:eastAsia="標楷體" w:hAnsi="標楷體" w:cs="Tahoma" w:hint="eastAsia"/>
                          <w:sz w:val="18"/>
                          <w:szCs w:val="18"/>
                        </w:rPr>
                        <w:t>新</w:t>
                      </w:r>
                      <w:r w:rsidR="00A064A0" w:rsidRPr="00A064A0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台幣</w:t>
                      </w:r>
                      <w:r w:rsidR="00AB0A29" w:rsidRPr="002D6E32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1,000</w:t>
                      </w:r>
                      <w:r w:rsidR="00AB0A29" w:rsidRPr="00AB0A29">
                        <w:rPr>
                          <w:rFonts w:ascii="標楷體" w:eastAsia="標楷體" w:hAnsi="標楷體" w:cs="Tahoma" w:hint="eastAsia"/>
                          <w:sz w:val="18"/>
                          <w:szCs w:val="18"/>
                        </w:rPr>
                        <w:t>元</w:t>
                      </w:r>
                    </w:p>
                    <w:p w14:paraId="77950DED" w14:textId="0A4AF662" w:rsidR="00A064A0" w:rsidRPr="00A064A0" w:rsidRDefault="00A064A0" w:rsidP="00CF0E79">
                      <w:pPr>
                        <w:ind w:left="180" w:hangingChars="100" w:hanging="180"/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</w:pPr>
                      <w:r w:rsidRPr="00A064A0">
                        <w:rPr>
                          <w:rFonts w:ascii="標楷體" w:eastAsia="標楷體" w:hAnsi="標楷體" w:cs="Tahoma" w:hint="eastAsia"/>
                          <w:sz w:val="18"/>
                          <w:szCs w:val="18"/>
                        </w:rPr>
                        <w:t>常年會費：</w:t>
                      </w:r>
                    </w:p>
                    <w:p w14:paraId="2C442CE4" w14:textId="43F9097C" w:rsidR="00CF0E79" w:rsidRPr="00A064A0" w:rsidRDefault="00D4257F" w:rsidP="00CF0E79">
                      <w:pPr>
                        <w:ind w:left="180" w:hangingChars="100" w:hanging="180"/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  <w:r w:rsidRPr="00A064A0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□</w:t>
                      </w:r>
                      <w:r w:rsidR="00CF0E79"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個人會員</w:t>
                      </w:r>
                      <w:r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常年會</w:t>
                      </w:r>
                      <w:r w:rsidR="00804285" w:rsidRPr="00A064A0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費</w:t>
                      </w:r>
                      <w:r w:rsidR="00CF0E79"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新台幣</w:t>
                      </w:r>
                      <w:r w:rsidR="00CF0E79"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1,000</w:t>
                      </w:r>
                      <w:r w:rsidR="00CF0E79"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元</w:t>
                      </w:r>
                    </w:p>
                    <w:p w14:paraId="4E7B00F7" w14:textId="64AA8759" w:rsidR="00CF0E79" w:rsidRPr="00A064A0" w:rsidRDefault="00CF0E79" w:rsidP="00CF0E79">
                      <w:pPr>
                        <w:ind w:left="180" w:hangingChars="100" w:hanging="180"/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  <w:bookmarkStart w:id="1" w:name="_Hlk166475042"/>
                      <w:r w:rsidRPr="00A064A0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□</w:t>
                      </w:r>
                      <w:bookmarkEnd w:id="1"/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團體會員</w:t>
                      </w:r>
                      <w:r w:rsidR="00D4257F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常</w:t>
                      </w:r>
                      <w:r w:rsidR="00804285" w:rsidRPr="00A064A0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會費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(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網委會</w:t>
                      </w:r>
                      <w:r w:rsidRPr="00A064A0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,</w:t>
                      </w:r>
                      <w:r w:rsidR="007D7701" w:rsidRPr="00A064A0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兩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位代表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)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br/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新台幣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2,000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元</w:t>
                      </w:r>
                    </w:p>
                    <w:p w14:paraId="5FE0F146" w14:textId="0E3E623A" w:rsidR="00CF0E79" w:rsidRPr="00A064A0" w:rsidRDefault="00CF0E79" w:rsidP="00CF0E79">
                      <w:pPr>
                        <w:ind w:left="180" w:hangingChars="100" w:hanging="180"/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  <w:r w:rsidRPr="00A064A0">
                        <w:rPr>
                          <w:rFonts w:ascii="標楷體" w:eastAsia="標楷體" w:hAnsi="標楷體" w:cs="Tahoma"/>
                          <w:sz w:val="18"/>
                          <w:szCs w:val="18"/>
                        </w:rPr>
                        <w:t>□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團體會員</w:t>
                      </w:r>
                      <w:r w:rsidR="00D4257F"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  <w:t>常年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會費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(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學校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)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br/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新台幣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1,000</w:t>
                      </w: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元</w:t>
                      </w:r>
                    </w:p>
                    <w:p w14:paraId="5394F9B3" w14:textId="77777777" w:rsidR="00CF0E79" w:rsidRPr="00A064A0" w:rsidRDefault="00CF0E79" w:rsidP="00CF0E79">
                      <w:pPr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</w:p>
                    <w:p w14:paraId="153C17C1" w14:textId="77777777" w:rsidR="00CF0E79" w:rsidRPr="00A064A0" w:rsidRDefault="00CF0E79" w:rsidP="00CF0E79">
                      <w:pPr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  <w:r w:rsidRPr="00A064A0"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  <w:t>會員姓名：</w:t>
                      </w:r>
                    </w:p>
                    <w:p w14:paraId="3D6804C8" w14:textId="77777777" w:rsidR="00CF0E79" w:rsidRPr="00A064A0" w:rsidRDefault="00CF0E79" w:rsidP="00CF0E79">
                      <w:pPr>
                        <w:rPr>
                          <w:rFonts w:ascii="Tahoma" w:eastAsia="標楷體" w:hAnsi="Tahoma" w:cs="Tahoma"/>
                          <w:sz w:val="18"/>
                          <w:szCs w:val="18"/>
                        </w:rPr>
                      </w:pPr>
                    </w:p>
                    <w:p w14:paraId="4F8B0990" w14:textId="3C79B2AC" w:rsidR="00CF0E79" w:rsidRPr="00A064A0" w:rsidRDefault="00CF0E79" w:rsidP="00CF0E79">
                      <w:pPr>
                        <w:rPr>
                          <w:rFonts w:ascii="Tahoma" w:eastAsia="標楷體" w:hAnsi="Tahoma" w:cs="Tahoma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3E0C1681" wp14:editId="70C8285B">
            <wp:simplePos x="0" y="0"/>
            <wp:positionH relativeFrom="page">
              <wp:posOffset>-57150</wp:posOffset>
            </wp:positionH>
            <wp:positionV relativeFrom="page">
              <wp:posOffset>-9525</wp:posOffset>
            </wp:positionV>
            <wp:extent cx="7617600" cy="4068000"/>
            <wp:effectExtent l="0" t="0" r="2540" b="0"/>
            <wp:wrapThrough wrapText="bothSides">
              <wp:wrapPolygon edited="0">
                <wp:start x="54" y="101"/>
                <wp:lineTo x="54" y="21445"/>
                <wp:lineTo x="21553" y="21445"/>
                <wp:lineTo x="21553" y="101"/>
                <wp:lineTo x="54" y="101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郵政劃撥儲金影像處理存款單暨收據規格圖_1081008fa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40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C10E90" wp14:editId="0E588C8C">
                <wp:simplePos x="0" y="0"/>
                <wp:positionH relativeFrom="column">
                  <wp:posOffset>-988060</wp:posOffset>
                </wp:positionH>
                <wp:positionV relativeFrom="page">
                  <wp:posOffset>225316</wp:posOffset>
                </wp:positionV>
                <wp:extent cx="5503545" cy="2700655"/>
                <wp:effectExtent l="0" t="0" r="1905" b="444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545" cy="2700655"/>
                          <a:chOff x="447" y="477"/>
                          <a:chExt cx="8667" cy="425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7" y="477"/>
                            <a:ext cx="37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D0F28" w14:textId="77777777" w:rsidR="00CF0E79" w:rsidRPr="005A39B7" w:rsidRDefault="00CF0E79" w:rsidP="00CF0E79">
                              <w:pPr>
                                <w:rPr>
                                  <w:rFonts w:ascii="Arial" w:hAnsi="Arial" w:cs="Arial"/>
                                  <w:b/>
                                  <w:spacing w:val="200"/>
                                  <w:sz w:val="40"/>
                                  <w:szCs w:val="40"/>
                                </w:rPr>
                              </w:pPr>
                              <w:r w:rsidRPr="005A39B7">
                                <w:rPr>
                                  <w:rFonts w:ascii="Arial" w:hAnsi="Arial" w:cs="Arial"/>
                                  <w:b/>
                                  <w:spacing w:val="200"/>
                                  <w:sz w:val="40"/>
                                  <w:szCs w:val="40"/>
                                </w:rPr>
                                <w:t>50398623</w:t>
                              </w:r>
                            </w:p>
                            <w:p w14:paraId="329B6213" w14:textId="77777777" w:rsidR="00CF0E79" w:rsidRPr="00FD344F" w:rsidRDefault="00CF0E79" w:rsidP="00CF0E79">
                              <w:pPr>
                                <w:rPr>
                                  <w:rFonts w:ascii="Arial" w:hAnsi="Arial" w:cs="Arial"/>
                                  <w:b/>
                                  <w:spacing w:val="200"/>
                                  <w:sz w:val="40"/>
                                  <w:szCs w:val="40"/>
                                </w:rPr>
                              </w:pPr>
                            </w:p>
                            <w:p w14:paraId="0E0E4600" w14:textId="77777777" w:rsidR="00CF0E79" w:rsidRDefault="00CF0E79" w:rsidP="00CF0E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1197"/>
                            <a:ext cx="434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7D9E5" w14:textId="77777777" w:rsidR="00CF0E79" w:rsidRDefault="00CF0E79" w:rsidP="00CF0E7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sz w:val="32"/>
                                  <w:szCs w:val="32"/>
                                </w:rPr>
                                <w:t>中華民國網球協會</w:t>
                              </w:r>
                              <w:r w:rsidR="003230D6">
                                <w:rPr>
                                  <w:rFonts w:ascii="微軟正黑體" w:eastAsia="微軟正黑體" w:hAnsi="微軟正黑體" w:hint="eastAsia"/>
                                  <w:sz w:val="32"/>
                                  <w:szCs w:val="32"/>
                                </w:rPr>
                                <w:t>劉</w:t>
                              </w:r>
                              <w:r w:rsidR="003230D6">
                                <w:rPr>
                                  <w:rFonts w:ascii="微軟正黑體" w:eastAsia="微軟正黑體" w:hAnsi="微軟正黑體"/>
                                  <w:sz w:val="32"/>
                                  <w:szCs w:val="32"/>
                                </w:rPr>
                                <w:t>啟帆</w:t>
                              </w:r>
                            </w:p>
                            <w:p w14:paraId="482EF910" w14:textId="77777777" w:rsidR="00CF0E79" w:rsidRPr="00F759EC" w:rsidRDefault="00CF0E79" w:rsidP="00CF0E79">
                              <w:pPr>
                                <w:rPr>
                                  <w:rFonts w:ascii="標楷體" w:eastAsia="標楷體" w:hAnsi="微軟正黑體" w:cs="Arial"/>
                                  <w:b/>
                                  <w:sz w:val="26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28" y="589"/>
                            <a:ext cx="298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50353" w14:textId="0348AEA6" w:rsidR="00CF0E79" w:rsidRPr="006B609F" w:rsidRDefault="00CF0E79" w:rsidP="00CF0E79">
                              <w:pPr>
                                <w:rPr>
                                  <w:rFonts w:ascii="Arial" w:hAnsi="Arial" w:cs="Arial"/>
                                  <w:spacing w:val="200"/>
                                  <w:sz w:val="40"/>
                                  <w:szCs w:val="40"/>
                                </w:rPr>
                              </w:pPr>
                            </w:p>
                            <w:p w14:paraId="2AFD58E7" w14:textId="77777777" w:rsidR="00CF0E79" w:rsidRPr="006B609F" w:rsidRDefault="00CF0E79" w:rsidP="00CF0E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38" y="2034"/>
                            <a:ext cx="242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E8E1C" w14:textId="77777777" w:rsidR="00CF0E79" w:rsidRPr="00463876" w:rsidRDefault="00CF0E79" w:rsidP="00CF0E79">
                              <w:pPr>
                                <w:rPr>
                                  <w:rFonts w:ascii="標楷體" w:eastAsia="標楷體" w:hAnsi="微軟正黑體" w:cs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01" y="3024"/>
                            <a:ext cx="2641" cy="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BD437" w14:textId="77777777" w:rsidR="00CF0E79" w:rsidRPr="00463876" w:rsidRDefault="00CF0E79" w:rsidP="00CF0E79">
                              <w:pPr>
                                <w:spacing w:line="280" w:lineRule="exact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38" y="4222"/>
                            <a:ext cx="242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4D05F" w14:textId="77777777" w:rsidR="00CF0E79" w:rsidRPr="003F060E" w:rsidRDefault="00CF0E79" w:rsidP="00CF0E79">
                              <w:pPr>
                                <w:tabs>
                                  <w:tab w:val="left" w:pos="840"/>
                                </w:tabs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10E90" id="群組 2" o:spid="_x0000_s1027" style="position:absolute;margin-left:-77.8pt;margin-top:17.75pt;width:433.35pt;height:212.65pt;z-index:251659264;mso-position-vertical-relative:page" coordorigin="447,477" coordsize="8667,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">
                <v:shape id="Text Box 3" o:spid="_x0000_s1028" type="#_x0000_t202" style="position:absolute;left:447;top:477;width:37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3DD0F28" w14:textId="77777777" w:rsidR="00CF0E79" w:rsidRPr="005A39B7" w:rsidRDefault="00CF0E79" w:rsidP="00CF0E79">
                        <w:pPr>
                          <w:rPr>
                            <w:rFonts w:ascii="Arial" w:hAnsi="Arial" w:cs="Arial"/>
                            <w:b/>
                            <w:spacing w:val="200"/>
                            <w:sz w:val="40"/>
                            <w:szCs w:val="40"/>
                          </w:rPr>
                        </w:pPr>
                        <w:r w:rsidRPr="005A39B7">
                          <w:rPr>
                            <w:rFonts w:ascii="Arial" w:hAnsi="Arial" w:cs="Arial"/>
                            <w:b/>
                            <w:spacing w:val="200"/>
                            <w:sz w:val="40"/>
                            <w:szCs w:val="40"/>
                          </w:rPr>
                          <w:t>50398623</w:t>
                        </w:r>
                      </w:p>
                      <w:p w14:paraId="329B6213" w14:textId="77777777" w:rsidR="00CF0E79" w:rsidRPr="00FD344F" w:rsidRDefault="00CF0E79" w:rsidP="00CF0E79">
                        <w:pPr>
                          <w:rPr>
                            <w:rFonts w:ascii="Arial" w:hAnsi="Arial" w:cs="Arial"/>
                            <w:b/>
                            <w:spacing w:val="200"/>
                            <w:sz w:val="40"/>
                            <w:szCs w:val="40"/>
                          </w:rPr>
                        </w:pPr>
                      </w:p>
                      <w:p w14:paraId="0E0E4600" w14:textId="77777777" w:rsidR="00CF0E79" w:rsidRDefault="00CF0E79" w:rsidP="00CF0E79"/>
                    </w:txbxContent>
                  </v:textbox>
                </v:shape>
                <v:shape id="Text Box 4" o:spid="_x0000_s1029" type="#_x0000_t202" style="position:absolute;left:4077;top:1197;width:43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0B7D9E5" w14:textId="77777777" w:rsidR="00CF0E79" w:rsidRDefault="00CF0E79" w:rsidP="00CF0E79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32"/>
                            <w:szCs w:val="32"/>
                          </w:rPr>
                          <w:t>中華民國網球協會</w:t>
                        </w:r>
                        <w:r w:rsidR="003230D6">
                          <w:rPr>
                            <w:rFonts w:ascii="微軟正黑體" w:eastAsia="微軟正黑體" w:hAnsi="微軟正黑體" w:hint="eastAsia"/>
                            <w:sz w:val="32"/>
                            <w:szCs w:val="32"/>
                          </w:rPr>
                          <w:t>劉</w:t>
                        </w:r>
                        <w:r w:rsidR="003230D6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啟帆</w:t>
                        </w:r>
                      </w:p>
                      <w:p w14:paraId="482EF910" w14:textId="77777777" w:rsidR="00CF0E79" w:rsidRPr="00F759EC" w:rsidRDefault="00CF0E79" w:rsidP="00CF0E79">
                        <w:pPr>
                          <w:rPr>
                            <w:rFonts w:ascii="標楷體" w:eastAsia="標楷體" w:hAnsi="微軟正黑體" w:cs="Arial"/>
                            <w:b/>
                            <w:sz w:val="26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6128;top:589;width:298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4250353" w14:textId="0348AEA6" w:rsidR="00CF0E79" w:rsidRPr="006B609F" w:rsidRDefault="00CF0E79" w:rsidP="00CF0E79">
                        <w:pPr>
                          <w:rPr>
                            <w:rFonts w:ascii="Arial" w:hAnsi="Arial" w:cs="Arial"/>
                            <w:spacing w:val="200"/>
                            <w:sz w:val="40"/>
                            <w:szCs w:val="40"/>
                          </w:rPr>
                        </w:pPr>
                      </w:p>
                      <w:p w14:paraId="2AFD58E7" w14:textId="77777777" w:rsidR="00CF0E79" w:rsidRPr="006B609F" w:rsidRDefault="00CF0E79" w:rsidP="00CF0E79"/>
                    </w:txbxContent>
                  </v:textbox>
                </v:shape>
                <v:shape id="Text Box 6" o:spid="_x0000_s1031" type="#_x0000_t202" style="position:absolute;left:3638;top:2034;width:242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52E8E1C" w14:textId="77777777" w:rsidR="00CF0E79" w:rsidRPr="00463876" w:rsidRDefault="00CF0E79" w:rsidP="00CF0E79">
                        <w:pPr>
                          <w:rPr>
                            <w:rFonts w:ascii="標楷體" w:eastAsia="標楷體" w:hAnsi="微軟正黑體" w:cs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3601;top:3024;width:2641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E1BD437" w14:textId="77777777" w:rsidR="00CF0E79" w:rsidRPr="00463876" w:rsidRDefault="00CF0E79" w:rsidP="00CF0E79">
                        <w:pPr>
                          <w:spacing w:line="280" w:lineRule="exact"/>
                          <w:rPr>
                            <w:rFonts w:eastAsia="標楷體"/>
                          </w:rPr>
                        </w:pPr>
                      </w:p>
                    </w:txbxContent>
                  </v:textbox>
                </v:shape>
                <v:shape id="Text Box 8" o:spid="_x0000_s1033" type="#_x0000_t202" style="position:absolute;left:3638;top:4222;width:24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C94D05F" w14:textId="77777777" w:rsidR="00CF0E79" w:rsidRPr="003F060E" w:rsidRDefault="00CF0E79" w:rsidP="00CF0E79">
                        <w:pPr>
                          <w:tabs>
                            <w:tab w:val="left" w:pos="840"/>
                          </w:tabs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3FB5128B" w14:textId="77777777" w:rsidR="003D3C03" w:rsidRDefault="003D3C03"/>
    <w:p w14:paraId="2095224F" w14:textId="77777777" w:rsidR="00620783" w:rsidRDefault="00620783"/>
    <w:p w14:paraId="1451F2F0" w14:textId="77777777" w:rsidR="00620783" w:rsidRDefault="00620783"/>
    <w:p w14:paraId="26E1AA8B" w14:textId="77777777" w:rsidR="00620783" w:rsidRDefault="00620783"/>
    <w:p w14:paraId="3A5869AB" w14:textId="77777777" w:rsidR="00620783" w:rsidRDefault="00620783"/>
    <w:p w14:paraId="6CDA906C" w14:textId="77777777" w:rsidR="00620783" w:rsidRDefault="0083475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148F5A" wp14:editId="0DCC6E41">
                <wp:simplePos x="0" y="0"/>
                <wp:positionH relativeFrom="page">
                  <wp:posOffset>188595</wp:posOffset>
                </wp:positionH>
                <wp:positionV relativeFrom="paragraph">
                  <wp:posOffset>381313</wp:posOffset>
                </wp:positionV>
                <wp:extent cx="7162800" cy="3467100"/>
                <wp:effectExtent l="0" t="0" r="0" b="190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3467100"/>
                          <a:chOff x="0" y="0"/>
                          <a:chExt cx="7162800" cy="3467100"/>
                        </a:xfrm>
                      </wpg:grpSpPr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2571750" cy="313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82200" w14:textId="77777777" w:rsidR="00620783" w:rsidRPr="00C334A3" w:rsidRDefault="00620783" w:rsidP="00620783">
                              <w:pPr>
                                <w:spacing w:line="336" w:lineRule="exact"/>
                                <w:ind w:left="426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C334A3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>郵政劃撥存款收據</w:t>
                              </w:r>
                            </w:p>
                            <w:p w14:paraId="741D3D5A" w14:textId="77777777" w:rsidR="00620783" w:rsidRDefault="00620783" w:rsidP="00620783">
                              <w:pPr>
                                <w:spacing w:line="336" w:lineRule="exact"/>
                                <w:ind w:left="1134"/>
                                <w:rPr>
                                  <w:sz w:val="28"/>
                                </w:rPr>
                              </w:pPr>
                            </w:p>
                            <w:p w14:paraId="20C7A081" w14:textId="77777777" w:rsidR="00620783" w:rsidRPr="00C334A3" w:rsidRDefault="00620783" w:rsidP="00620783">
                              <w:pPr>
                                <w:spacing w:line="336" w:lineRule="exact"/>
                                <w:ind w:left="1134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C334A3"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注意事項</w:t>
                              </w:r>
                            </w:p>
                            <w:p w14:paraId="2565439D" w14:textId="77777777" w:rsidR="00620783" w:rsidRDefault="00620783" w:rsidP="00620783">
                              <w:pPr>
                                <w:pStyle w:val="a3"/>
                                <w:spacing w:before="165" w:line="237" w:lineRule="auto"/>
                                <w:ind w:left="426" w:right="159" w:hanging="519"/>
                                <w:rPr>
                                  <w:lang w:eastAsia="zh-TW"/>
                                </w:rPr>
                              </w:pPr>
                              <w:proofErr w:type="gramStart"/>
                              <w:r>
                                <w:rPr>
                                  <w:lang w:eastAsia="zh-TW"/>
                                </w:rPr>
                                <w:t>ㄧ</w:t>
                              </w:r>
                              <w:proofErr w:type="gramEnd"/>
                              <w:r>
                                <w:rPr>
                                  <w:lang w:eastAsia="zh-TW"/>
                                </w:rPr>
                                <w:t>、本收據請詳加核對並妥為保管，以便日後查考。</w:t>
                              </w:r>
                            </w:p>
                            <w:p w14:paraId="38DFB434" w14:textId="77777777" w:rsidR="00620783" w:rsidRDefault="00620783" w:rsidP="00620783">
                              <w:pPr>
                                <w:pStyle w:val="a3"/>
                                <w:spacing w:before="165" w:line="237" w:lineRule="auto"/>
                                <w:ind w:left="426" w:right="159" w:hanging="519"/>
                                <w:rPr>
                                  <w:lang w:eastAsia="zh-TW"/>
                                </w:rPr>
                              </w:pPr>
                              <w:r w:rsidRPr="00FC6215">
                                <w:rPr>
                                  <w:lang w:eastAsia="zh-TW"/>
                                </w:rPr>
                                <w:t>二、如欲查詢寄款</w:t>
                              </w:r>
                              <w:proofErr w:type="gramStart"/>
                              <w:r w:rsidRPr="00FC6215">
                                <w:rPr>
                                  <w:lang w:eastAsia="zh-TW"/>
                                </w:rPr>
                                <w:t>入帳</w:t>
                              </w:r>
                              <w:proofErr w:type="gramEnd"/>
                              <w:r w:rsidRPr="00FC6215">
                                <w:rPr>
                                  <w:lang w:eastAsia="zh-TW"/>
                                </w:rPr>
                                <w:t>詳情時，請</w:t>
                              </w:r>
                              <w:proofErr w:type="gramStart"/>
                              <w:r>
                                <w:rPr>
                                  <w:lang w:eastAsia="zh-TW"/>
                                </w:rPr>
                                <w:t>檢附本收據</w:t>
                              </w:r>
                              <w:proofErr w:type="gramEnd"/>
                              <w:r>
                                <w:rPr>
                                  <w:lang w:eastAsia="zh-TW"/>
                                </w:rPr>
                                <w:t>及已填妥之查詢函向各聯線郵局辦理。</w:t>
                              </w:r>
                            </w:p>
                            <w:p w14:paraId="79110461" w14:textId="77777777" w:rsidR="00620783" w:rsidRDefault="00620783" w:rsidP="00620783">
                              <w:pPr>
                                <w:pStyle w:val="a3"/>
                                <w:spacing w:before="165" w:line="237" w:lineRule="auto"/>
                                <w:ind w:left="426" w:right="159" w:hanging="519"/>
                                <w:rPr>
                                  <w:lang w:eastAsia="zh-TW"/>
                                </w:rPr>
                              </w:pPr>
                              <w:r w:rsidRPr="00FC6215">
                                <w:rPr>
                                  <w:lang w:eastAsia="zh-TW"/>
                                </w:rPr>
                                <w:t>三、本收據各項金額、數字係機器印製</w:t>
                              </w:r>
                              <w:r>
                                <w:rPr>
                                  <w:spacing w:val="-11"/>
                                  <w:lang w:eastAsia="zh-TW"/>
                                </w:rPr>
                                <w:t>。非機器列印或經塗改或無收款郵局收訖章者無效。</w:t>
                              </w:r>
                            </w:p>
                            <w:p w14:paraId="1CE2071C" w14:textId="77777777" w:rsidR="00620783" w:rsidRDefault="00620783" w:rsidP="006207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2200" y="66675"/>
                            <a:ext cx="4800600" cy="3400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B537E" w14:textId="77777777" w:rsidR="00620783" w:rsidRPr="00C334A3" w:rsidRDefault="00620783" w:rsidP="00620783">
                              <w:pPr>
                                <w:tabs>
                                  <w:tab w:val="left" w:pos="6518"/>
                                </w:tabs>
                                <w:spacing w:before="8"/>
                                <w:ind w:left="1843"/>
                                <w:rPr>
                                  <w:rFonts w:ascii="標楷體" w:eastAsia="標楷體" w:hAnsi="標楷體"/>
                                  <w:sz w:val="48"/>
                                </w:rPr>
                              </w:pPr>
                              <w:proofErr w:type="gramStart"/>
                              <w:r w:rsidRPr="00C334A3">
                                <w:rPr>
                                  <w:rFonts w:ascii="標楷體" w:eastAsia="標楷體" w:hAnsi="標楷體"/>
                                  <w:position w:val="-4"/>
                                  <w:sz w:val="48"/>
                                </w:rPr>
                                <w:t>請寄款人</w:t>
                              </w:r>
                              <w:proofErr w:type="gramEnd"/>
                              <w:r w:rsidRPr="00C334A3">
                                <w:rPr>
                                  <w:rFonts w:ascii="標楷體" w:eastAsia="標楷體" w:hAnsi="標楷體"/>
                                  <w:position w:val="-4"/>
                                  <w:sz w:val="48"/>
                                </w:rPr>
                                <w:t>注意</w:t>
                              </w:r>
                            </w:p>
                            <w:p w14:paraId="4E2EE0F7" w14:textId="77777777" w:rsidR="00620783" w:rsidRPr="00370748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帳號、戶名</w:t>
                              </w:r>
                              <w:proofErr w:type="gramStart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及寄款人</w:t>
                              </w:r>
                              <w:proofErr w:type="gramEnd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姓名通訊錄各</w:t>
                              </w:r>
                              <w:proofErr w:type="gramStart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欄請詳細填明</w:t>
                              </w:r>
                              <w:proofErr w:type="gramEnd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，</w:t>
                              </w:r>
                              <w:proofErr w:type="gramStart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以免誤寄</w:t>
                              </w:r>
                              <w:proofErr w:type="gramEnd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；抵付票據之存款，</w:t>
                              </w:r>
                              <w:proofErr w:type="gramStart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務</w:t>
                              </w:r>
                              <w:proofErr w:type="gramEnd"/>
                              <w:r w:rsidRPr="00370748">
                                <w:rPr>
                                  <w:sz w:val="26"/>
                                  <w:lang w:eastAsia="zh-TW"/>
                                </w:rPr>
                                <w:t>請於交換前一天存入。</w:t>
                              </w:r>
                            </w:p>
                            <w:p w14:paraId="7779358D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每筆存款至少須在新台幣十五元以上。且</w:t>
                              </w:r>
                              <w:proofErr w:type="gramStart"/>
                              <w:r>
                                <w:rPr>
                                  <w:sz w:val="26"/>
                                  <w:lang w:eastAsia="zh-TW"/>
                                </w:rPr>
                                <w:t>限填至</w:t>
                              </w:r>
                              <w:proofErr w:type="gramEnd"/>
                              <w:r>
                                <w:rPr>
                                  <w:sz w:val="26"/>
                                  <w:lang w:eastAsia="zh-TW"/>
                                </w:rPr>
                                <w:t>元位為止。</w:t>
                              </w:r>
                            </w:p>
                            <w:p w14:paraId="0008498E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倘金額塗改時請更換存款單重新填寫。</w:t>
                              </w:r>
                            </w:p>
                            <w:p w14:paraId="58FA6C48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本存款單不得黏貼或附寄任何文件。</w:t>
                              </w:r>
                            </w:p>
                            <w:p w14:paraId="1A18D9A1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本存款金額業經電腦登錄後，不得申請撤回。</w:t>
                              </w:r>
                            </w:p>
                            <w:p w14:paraId="4661C3F0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本存款單備供電腦影像處理，請以正楷工整書寫並請勿</w:t>
                              </w:r>
                              <w:proofErr w:type="gramStart"/>
                              <w:r>
                                <w:rPr>
                                  <w:sz w:val="26"/>
                                  <w:lang w:eastAsia="zh-TW"/>
                                </w:rPr>
                                <w:t>摺</w:t>
                              </w:r>
                              <w:proofErr w:type="gramEnd"/>
                              <w:r>
                                <w:rPr>
                                  <w:sz w:val="26"/>
                                  <w:lang w:eastAsia="zh-TW"/>
                                </w:rPr>
                                <w:t xml:space="preserve"> </w:t>
                              </w:r>
                              <w:r w:rsidRPr="00FC6215">
                                <w:rPr>
                                  <w:sz w:val="26"/>
                                  <w:lang w:eastAsia="zh-TW"/>
                                </w:rPr>
                                <w:t>疊。帳戶如需自印存款單，各欄文字及規格必須與本單完全相符；如有不符，各局應婉</w:t>
                              </w:r>
                              <w:proofErr w:type="gramStart"/>
                              <w:r w:rsidRPr="00FC6215">
                                <w:rPr>
                                  <w:sz w:val="26"/>
                                  <w:lang w:eastAsia="zh-TW"/>
                                </w:rPr>
                                <w:t>請寄款人</w:t>
                              </w:r>
                              <w:proofErr w:type="gramEnd"/>
                              <w:r w:rsidRPr="00FC6215">
                                <w:rPr>
                                  <w:sz w:val="26"/>
                                  <w:lang w:eastAsia="zh-TW"/>
                                </w:rPr>
                                <w:t>更換郵局印製之存款單填寫，以利處理。</w:t>
                              </w:r>
                            </w:p>
                            <w:p w14:paraId="2FA6AED9" w14:textId="77777777" w:rsidR="00620783" w:rsidRPr="00FC6215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sz w:val="26"/>
                                  <w:lang w:eastAsia="zh-TW"/>
                                </w:rPr>
                              </w:pPr>
                              <w:r>
                                <w:rPr>
                                  <w:sz w:val="26"/>
                                  <w:lang w:eastAsia="zh-TW"/>
                                </w:rPr>
                                <w:t>本存款單帳號與</w:t>
                              </w:r>
                              <w:proofErr w:type="gramStart"/>
                              <w:r>
                                <w:rPr>
                                  <w:sz w:val="26"/>
                                  <w:lang w:eastAsia="zh-TW"/>
                                </w:rPr>
                                <w:t>金額欄請以</w:t>
                              </w:r>
                              <w:proofErr w:type="gramEnd"/>
                              <w:r>
                                <w:rPr>
                                  <w:sz w:val="26"/>
                                  <w:lang w:eastAsia="zh-TW"/>
                                </w:rPr>
                                <w:t>阿拉伯數字書寫。</w:t>
                              </w:r>
                            </w:p>
                            <w:p w14:paraId="288E7A73" w14:textId="77777777" w:rsidR="00620783" w:rsidRDefault="00620783" w:rsidP="00620783">
                              <w:pPr>
                                <w:pStyle w:val="a5"/>
                                <w:numPr>
                                  <w:ilvl w:val="0"/>
                                  <w:numId w:val="1"/>
                                </w:numPr>
                                <w:spacing w:line="338" w:lineRule="exact"/>
                                <w:ind w:left="426" w:hanging="339"/>
                                <w:rPr>
                                  <w:rFonts w:ascii="Wingdings" w:eastAsia="Wingdings" w:hAnsi="Wingdings"/>
                                  <w:sz w:val="24"/>
                                  <w:lang w:eastAsia="zh-TW"/>
                                </w:rPr>
                              </w:pPr>
                              <w:r w:rsidRPr="00FC6215">
                                <w:rPr>
                                  <w:sz w:val="26"/>
                                  <w:lang w:eastAsia="zh-TW"/>
                                </w:rPr>
                                <w:t>帳戶本</w:t>
                              </w:r>
                              <w:r>
                                <w:rPr>
                                  <w:spacing w:val="-1"/>
                                  <w:sz w:val="26"/>
                                  <w:lang w:eastAsia="zh-TW"/>
                                </w:rPr>
                                <w:t>人在「付款局」所在直轄市或縣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  <w:lang w:eastAsia="zh-TW"/>
                                </w:rPr>
                                <w:t>(</w:t>
                              </w:r>
                              <w:r>
                                <w:rPr>
                                  <w:sz w:val="26"/>
                                  <w:lang w:eastAsia="zh-TW"/>
                                </w:rPr>
                                <w:t>市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  <w:lang w:eastAsia="zh-TW"/>
                                </w:rPr>
                                <w:t>)</w:t>
                              </w:r>
                              <w:r>
                                <w:rPr>
                                  <w:sz w:val="26"/>
                                  <w:lang w:eastAsia="zh-TW"/>
                                </w:rPr>
                                <w:t>以外之行政區域存款，需由帳戶</w:t>
                              </w:r>
                              <w:proofErr w:type="gramStart"/>
                              <w:r>
                                <w:rPr>
                                  <w:sz w:val="26"/>
                                  <w:lang w:eastAsia="zh-TW"/>
                                </w:rPr>
                                <w:t>內扣收手續費</w:t>
                              </w:r>
                              <w:proofErr w:type="gramEnd"/>
                              <w:r>
                                <w:rPr>
                                  <w:sz w:val="26"/>
                                  <w:lang w:eastAsia="zh-TW"/>
                                </w:rPr>
                                <w:t>。</w:t>
                              </w:r>
                            </w:p>
                            <w:p w14:paraId="7CFC496B" w14:textId="77777777" w:rsidR="00620783" w:rsidRPr="00FC6215" w:rsidRDefault="00620783" w:rsidP="006207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直線接點 12"/>
                        <wps:cNvCnPr/>
                        <wps:spPr>
                          <a:xfrm>
                            <a:off x="2447925" y="0"/>
                            <a:ext cx="0" cy="3467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48F5A" id="群組 9" o:spid="_x0000_s1034" style="position:absolute;margin-left:14.85pt;margin-top:30pt;width:564pt;height:273pt;z-index:251662336;mso-position-horizontal-relative:page" coordsize="71628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">
                <v:shape id="_x0000_s1035" type="#_x0000_t202" style="position:absolute;top:1047;width:25717;height:3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74582200" w14:textId="77777777" w:rsidR="00620783" w:rsidRPr="00C334A3" w:rsidRDefault="00620783" w:rsidP="00620783">
                        <w:pPr>
                          <w:spacing w:line="336" w:lineRule="exact"/>
                          <w:ind w:left="426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C334A3">
                          <w:rPr>
                            <w:rFonts w:ascii="標楷體" w:eastAsia="標楷體" w:hAnsi="標楷體"/>
                            <w:sz w:val="32"/>
                          </w:rPr>
                          <w:t>郵政劃撥存款收據</w:t>
                        </w:r>
                      </w:p>
                      <w:p w14:paraId="741D3D5A" w14:textId="77777777" w:rsidR="00620783" w:rsidRDefault="00620783" w:rsidP="00620783">
                        <w:pPr>
                          <w:spacing w:line="336" w:lineRule="exact"/>
                          <w:ind w:left="1134"/>
                          <w:rPr>
                            <w:sz w:val="28"/>
                          </w:rPr>
                        </w:pPr>
                      </w:p>
                      <w:p w14:paraId="20C7A081" w14:textId="77777777" w:rsidR="00620783" w:rsidRPr="00C334A3" w:rsidRDefault="00620783" w:rsidP="00620783">
                        <w:pPr>
                          <w:spacing w:line="336" w:lineRule="exact"/>
                          <w:ind w:left="1134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C334A3">
                          <w:rPr>
                            <w:rFonts w:ascii="標楷體" w:eastAsia="標楷體" w:hAnsi="標楷體"/>
                            <w:sz w:val="28"/>
                          </w:rPr>
                          <w:t>注意事項</w:t>
                        </w:r>
                      </w:p>
                      <w:p w14:paraId="2565439D" w14:textId="77777777" w:rsidR="00620783" w:rsidRDefault="00620783" w:rsidP="00620783">
                        <w:pPr>
                          <w:pStyle w:val="a3"/>
                          <w:spacing w:before="165" w:line="237" w:lineRule="auto"/>
                          <w:ind w:left="426" w:right="159" w:hanging="519"/>
                          <w:rPr>
                            <w:lang w:eastAsia="zh-TW"/>
                          </w:rPr>
                        </w:pPr>
                        <w:proofErr w:type="gramStart"/>
                        <w:r>
                          <w:rPr>
                            <w:lang w:eastAsia="zh-TW"/>
                          </w:rPr>
                          <w:t>ㄧ</w:t>
                        </w:r>
                        <w:proofErr w:type="gramEnd"/>
                        <w:r>
                          <w:rPr>
                            <w:lang w:eastAsia="zh-TW"/>
                          </w:rPr>
                          <w:t>、本收據請詳加核對並妥為保管，以便日後查考。</w:t>
                        </w:r>
                      </w:p>
                      <w:p w14:paraId="38DFB434" w14:textId="77777777" w:rsidR="00620783" w:rsidRDefault="00620783" w:rsidP="00620783">
                        <w:pPr>
                          <w:pStyle w:val="a3"/>
                          <w:spacing w:before="165" w:line="237" w:lineRule="auto"/>
                          <w:ind w:left="426" w:right="159" w:hanging="519"/>
                          <w:rPr>
                            <w:lang w:eastAsia="zh-TW"/>
                          </w:rPr>
                        </w:pPr>
                        <w:r w:rsidRPr="00FC6215">
                          <w:rPr>
                            <w:lang w:eastAsia="zh-TW"/>
                          </w:rPr>
                          <w:t>二、如欲查詢寄款</w:t>
                        </w:r>
                        <w:proofErr w:type="gramStart"/>
                        <w:r w:rsidRPr="00FC6215">
                          <w:rPr>
                            <w:lang w:eastAsia="zh-TW"/>
                          </w:rPr>
                          <w:t>入帳</w:t>
                        </w:r>
                        <w:proofErr w:type="gramEnd"/>
                        <w:r w:rsidRPr="00FC6215">
                          <w:rPr>
                            <w:lang w:eastAsia="zh-TW"/>
                          </w:rPr>
                          <w:t>詳情時，請</w:t>
                        </w:r>
                        <w:proofErr w:type="gramStart"/>
                        <w:r>
                          <w:rPr>
                            <w:lang w:eastAsia="zh-TW"/>
                          </w:rPr>
                          <w:t>檢附本收據</w:t>
                        </w:r>
                        <w:proofErr w:type="gramEnd"/>
                        <w:r>
                          <w:rPr>
                            <w:lang w:eastAsia="zh-TW"/>
                          </w:rPr>
                          <w:t>及已填妥之查詢函向各聯線郵局辦理。</w:t>
                        </w:r>
                      </w:p>
                      <w:p w14:paraId="79110461" w14:textId="77777777" w:rsidR="00620783" w:rsidRDefault="00620783" w:rsidP="00620783">
                        <w:pPr>
                          <w:pStyle w:val="a3"/>
                          <w:spacing w:before="165" w:line="237" w:lineRule="auto"/>
                          <w:ind w:left="426" w:right="159" w:hanging="519"/>
                          <w:rPr>
                            <w:lang w:eastAsia="zh-TW"/>
                          </w:rPr>
                        </w:pPr>
                        <w:r w:rsidRPr="00FC6215">
                          <w:rPr>
                            <w:lang w:eastAsia="zh-TW"/>
                          </w:rPr>
                          <w:t>三、本收據各項金額、數字係機器印製</w:t>
                        </w:r>
                        <w:r>
                          <w:rPr>
                            <w:spacing w:val="-11"/>
                            <w:lang w:eastAsia="zh-TW"/>
                          </w:rPr>
                          <w:t>。非機器列印或經塗改或無收款郵局收訖章者無效。</w:t>
                        </w:r>
                      </w:p>
                      <w:p w14:paraId="1CE2071C" w14:textId="77777777" w:rsidR="00620783" w:rsidRDefault="00620783" w:rsidP="00620783"/>
                    </w:txbxContent>
                  </v:textbox>
                </v:shape>
                <v:shape id="_x0000_s1036" type="#_x0000_t202" style="position:absolute;left:23622;top:666;width:48006;height:3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92B537E" w14:textId="77777777" w:rsidR="00620783" w:rsidRPr="00C334A3" w:rsidRDefault="00620783" w:rsidP="00620783">
                        <w:pPr>
                          <w:tabs>
                            <w:tab w:val="left" w:pos="6518"/>
                          </w:tabs>
                          <w:spacing w:before="8"/>
                          <w:ind w:left="1843"/>
                          <w:rPr>
                            <w:rFonts w:ascii="標楷體" w:eastAsia="標楷體" w:hAnsi="標楷體"/>
                            <w:sz w:val="48"/>
                          </w:rPr>
                        </w:pPr>
                        <w:proofErr w:type="gramStart"/>
                        <w:r w:rsidRPr="00C334A3">
                          <w:rPr>
                            <w:rFonts w:ascii="標楷體" w:eastAsia="標楷體" w:hAnsi="標楷體"/>
                            <w:position w:val="-4"/>
                            <w:sz w:val="48"/>
                          </w:rPr>
                          <w:t>請寄款人</w:t>
                        </w:r>
                        <w:proofErr w:type="gramEnd"/>
                        <w:r w:rsidRPr="00C334A3">
                          <w:rPr>
                            <w:rFonts w:ascii="標楷體" w:eastAsia="標楷體" w:hAnsi="標楷體"/>
                            <w:position w:val="-4"/>
                            <w:sz w:val="48"/>
                          </w:rPr>
                          <w:t>注意</w:t>
                        </w:r>
                      </w:p>
                      <w:p w14:paraId="4E2EE0F7" w14:textId="77777777" w:rsidR="00620783" w:rsidRPr="00370748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 w:rsidRPr="00370748">
                          <w:rPr>
                            <w:sz w:val="26"/>
                            <w:lang w:eastAsia="zh-TW"/>
                          </w:rPr>
                          <w:t>帳號、戶名</w:t>
                        </w:r>
                        <w:proofErr w:type="gramStart"/>
                        <w:r w:rsidRPr="00370748">
                          <w:rPr>
                            <w:sz w:val="26"/>
                            <w:lang w:eastAsia="zh-TW"/>
                          </w:rPr>
                          <w:t>及寄款人</w:t>
                        </w:r>
                        <w:proofErr w:type="gramEnd"/>
                        <w:r w:rsidRPr="00370748">
                          <w:rPr>
                            <w:sz w:val="26"/>
                            <w:lang w:eastAsia="zh-TW"/>
                          </w:rPr>
                          <w:t>姓名通訊錄各</w:t>
                        </w:r>
                        <w:proofErr w:type="gramStart"/>
                        <w:r w:rsidRPr="00370748">
                          <w:rPr>
                            <w:sz w:val="26"/>
                            <w:lang w:eastAsia="zh-TW"/>
                          </w:rPr>
                          <w:t>欄請詳細填明</w:t>
                        </w:r>
                        <w:proofErr w:type="gramEnd"/>
                        <w:r w:rsidRPr="00370748">
                          <w:rPr>
                            <w:sz w:val="26"/>
                            <w:lang w:eastAsia="zh-TW"/>
                          </w:rPr>
                          <w:t>，</w:t>
                        </w:r>
                        <w:proofErr w:type="gramStart"/>
                        <w:r w:rsidRPr="00370748">
                          <w:rPr>
                            <w:sz w:val="26"/>
                            <w:lang w:eastAsia="zh-TW"/>
                          </w:rPr>
                          <w:t>以免誤寄</w:t>
                        </w:r>
                        <w:proofErr w:type="gramEnd"/>
                        <w:r w:rsidRPr="00370748">
                          <w:rPr>
                            <w:sz w:val="26"/>
                            <w:lang w:eastAsia="zh-TW"/>
                          </w:rPr>
                          <w:t>；抵付票據之存款，</w:t>
                        </w:r>
                        <w:proofErr w:type="gramStart"/>
                        <w:r w:rsidRPr="00370748">
                          <w:rPr>
                            <w:sz w:val="26"/>
                            <w:lang w:eastAsia="zh-TW"/>
                          </w:rPr>
                          <w:t>務</w:t>
                        </w:r>
                        <w:proofErr w:type="gramEnd"/>
                        <w:r w:rsidRPr="00370748">
                          <w:rPr>
                            <w:sz w:val="26"/>
                            <w:lang w:eastAsia="zh-TW"/>
                          </w:rPr>
                          <w:t>請於交換前一天存入。</w:t>
                        </w:r>
                      </w:p>
                      <w:p w14:paraId="7779358D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每筆存款至少須在新台幣十五元以上。且</w:t>
                        </w:r>
                        <w:proofErr w:type="gramStart"/>
                        <w:r>
                          <w:rPr>
                            <w:sz w:val="26"/>
                            <w:lang w:eastAsia="zh-TW"/>
                          </w:rPr>
                          <w:t>限填至</w:t>
                        </w:r>
                        <w:proofErr w:type="gramEnd"/>
                        <w:r>
                          <w:rPr>
                            <w:sz w:val="26"/>
                            <w:lang w:eastAsia="zh-TW"/>
                          </w:rPr>
                          <w:t>元位為止。</w:t>
                        </w:r>
                      </w:p>
                      <w:p w14:paraId="0008498E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倘金額塗改時請更換存款單重新填寫。</w:t>
                        </w:r>
                      </w:p>
                      <w:p w14:paraId="58FA6C48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本存款單不得黏貼或附寄任何文件。</w:t>
                        </w:r>
                      </w:p>
                      <w:p w14:paraId="1A18D9A1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本存款金額業經電腦登錄後，不得申請撤回。</w:t>
                        </w:r>
                      </w:p>
                      <w:p w14:paraId="4661C3F0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本存款單備供電腦影像處理，請以正楷工整書寫並請勿</w:t>
                        </w:r>
                        <w:proofErr w:type="gramStart"/>
                        <w:r>
                          <w:rPr>
                            <w:sz w:val="26"/>
                            <w:lang w:eastAsia="zh-TW"/>
                          </w:rPr>
                          <w:t>摺</w:t>
                        </w:r>
                        <w:proofErr w:type="gramEnd"/>
                        <w:r>
                          <w:rPr>
                            <w:sz w:val="26"/>
                            <w:lang w:eastAsia="zh-TW"/>
                          </w:rPr>
                          <w:t xml:space="preserve"> </w:t>
                        </w:r>
                        <w:r w:rsidRPr="00FC6215">
                          <w:rPr>
                            <w:sz w:val="26"/>
                            <w:lang w:eastAsia="zh-TW"/>
                          </w:rPr>
                          <w:t>疊。帳戶如需自印存款單，各欄文字及規格必須與本單完全相符；如有不符，各局應婉</w:t>
                        </w:r>
                        <w:proofErr w:type="gramStart"/>
                        <w:r w:rsidRPr="00FC6215">
                          <w:rPr>
                            <w:sz w:val="26"/>
                            <w:lang w:eastAsia="zh-TW"/>
                          </w:rPr>
                          <w:t>請寄款人</w:t>
                        </w:r>
                        <w:proofErr w:type="gramEnd"/>
                        <w:r w:rsidRPr="00FC6215">
                          <w:rPr>
                            <w:sz w:val="26"/>
                            <w:lang w:eastAsia="zh-TW"/>
                          </w:rPr>
                          <w:t>更換郵局印製之存款單填寫，以利處理。</w:t>
                        </w:r>
                      </w:p>
                      <w:p w14:paraId="2FA6AED9" w14:textId="77777777" w:rsidR="00620783" w:rsidRPr="00FC6215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sz w:val="26"/>
                            <w:lang w:eastAsia="zh-TW"/>
                          </w:rPr>
                        </w:pPr>
                        <w:r>
                          <w:rPr>
                            <w:sz w:val="26"/>
                            <w:lang w:eastAsia="zh-TW"/>
                          </w:rPr>
                          <w:t>本存款單帳號與</w:t>
                        </w:r>
                        <w:proofErr w:type="gramStart"/>
                        <w:r>
                          <w:rPr>
                            <w:sz w:val="26"/>
                            <w:lang w:eastAsia="zh-TW"/>
                          </w:rPr>
                          <w:t>金額欄請以</w:t>
                        </w:r>
                        <w:proofErr w:type="gramEnd"/>
                        <w:r>
                          <w:rPr>
                            <w:sz w:val="26"/>
                            <w:lang w:eastAsia="zh-TW"/>
                          </w:rPr>
                          <w:t>阿拉伯數字書寫。</w:t>
                        </w:r>
                      </w:p>
                      <w:p w14:paraId="288E7A73" w14:textId="77777777" w:rsidR="00620783" w:rsidRDefault="00620783" w:rsidP="00620783">
                        <w:pPr>
                          <w:pStyle w:val="a5"/>
                          <w:numPr>
                            <w:ilvl w:val="0"/>
                            <w:numId w:val="1"/>
                          </w:numPr>
                          <w:spacing w:line="338" w:lineRule="exact"/>
                          <w:ind w:left="426" w:hanging="339"/>
                          <w:rPr>
                            <w:rFonts w:ascii="Wingdings" w:eastAsia="Wingdings" w:hAnsi="Wingdings"/>
                            <w:sz w:val="24"/>
                            <w:lang w:eastAsia="zh-TW"/>
                          </w:rPr>
                        </w:pPr>
                        <w:r w:rsidRPr="00FC6215">
                          <w:rPr>
                            <w:sz w:val="26"/>
                            <w:lang w:eastAsia="zh-TW"/>
                          </w:rPr>
                          <w:t>帳戶本</w:t>
                        </w:r>
                        <w:r>
                          <w:rPr>
                            <w:spacing w:val="-1"/>
                            <w:sz w:val="26"/>
                            <w:lang w:eastAsia="zh-TW"/>
                          </w:rPr>
                          <w:t>人在「付款局」所在直轄市或縣</w:t>
                        </w:r>
                        <w:r>
                          <w:rPr>
                            <w:rFonts w:ascii="Times New Roman" w:eastAsia="Times New Roman" w:hAnsi="Times New Roman"/>
                            <w:sz w:val="26"/>
                            <w:lang w:eastAsia="zh-TW"/>
                          </w:rPr>
                          <w:t>(</w:t>
                        </w:r>
                        <w:r>
                          <w:rPr>
                            <w:sz w:val="26"/>
                            <w:lang w:eastAsia="zh-TW"/>
                          </w:rPr>
                          <w:t>市</w:t>
                        </w:r>
                        <w:r>
                          <w:rPr>
                            <w:rFonts w:ascii="Times New Roman" w:eastAsia="Times New Roman" w:hAnsi="Times New Roman"/>
                            <w:sz w:val="26"/>
                            <w:lang w:eastAsia="zh-TW"/>
                          </w:rPr>
                          <w:t>)</w:t>
                        </w:r>
                        <w:r>
                          <w:rPr>
                            <w:sz w:val="26"/>
                            <w:lang w:eastAsia="zh-TW"/>
                          </w:rPr>
                          <w:t>以外之行政區域存款，需由帳戶</w:t>
                        </w:r>
                        <w:proofErr w:type="gramStart"/>
                        <w:r>
                          <w:rPr>
                            <w:sz w:val="26"/>
                            <w:lang w:eastAsia="zh-TW"/>
                          </w:rPr>
                          <w:t>內扣收手續費</w:t>
                        </w:r>
                        <w:proofErr w:type="gramEnd"/>
                        <w:r>
                          <w:rPr>
                            <w:sz w:val="26"/>
                            <w:lang w:eastAsia="zh-TW"/>
                          </w:rPr>
                          <w:t>。</w:t>
                        </w:r>
                      </w:p>
                      <w:p w14:paraId="7CFC496B" w14:textId="77777777" w:rsidR="00620783" w:rsidRPr="00FC6215" w:rsidRDefault="00620783" w:rsidP="00620783"/>
                    </w:txbxContent>
                  </v:textbox>
                </v:shape>
                <v:line id="直線接點 12" o:spid="_x0000_s1037" style="position:absolute;visibility:visible;mso-wrap-style:square" from="24479,0" to="24479,3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5A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jf&#10;X8IBcv4BAAD//wMAUEsBAi0AFAAGAAgAAAAhANvh9svuAAAAhQEAABMAAAAAAAAAAAAAAAAAAAAA&#10;AFtDb250ZW50X1R5cGVzXS54bWxQSwECLQAUAAYACAAAACEAWvQsW78AAAAVAQAACwAAAAAAAAAA&#10;AAAAAAAfAQAAX3JlbHMvLnJlbHNQSwECLQAUAAYACAAAACEAcBMeQL0AAADbAAAADwAAAAAAAAAA&#10;AAAAAAAHAgAAZHJzL2Rvd25yZXYueG1sUEsFBgAAAAADAAMAtwAAAPECAAAAAA==&#10;" strokecolor="black [3213]" strokeweight=".5pt">
                  <v:stroke dashstyle="dash" joinstyle="miter"/>
                </v:line>
                <w10:wrap anchorx="page"/>
              </v:group>
            </w:pict>
          </mc:Fallback>
        </mc:AlternateContent>
      </w:r>
    </w:p>
    <w:p w14:paraId="17E36E22" w14:textId="77777777" w:rsidR="00620783" w:rsidRDefault="00620783"/>
    <w:p w14:paraId="0B04BB3D" w14:textId="77777777" w:rsidR="00620783" w:rsidRDefault="00620783"/>
    <w:p w14:paraId="4F8FBF11" w14:textId="77777777" w:rsidR="00620783" w:rsidRDefault="00620783"/>
    <w:p w14:paraId="58A1D9F3" w14:textId="77777777" w:rsidR="00620783" w:rsidRDefault="00620783"/>
    <w:sectPr w:rsidR="00620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AEBF3" w14:textId="77777777" w:rsidR="002B2ABE" w:rsidRDefault="002B2ABE" w:rsidP="00804285">
      <w:r>
        <w:separator/>
      </w:r>
    </w:p>
  </w:endnote>
  <w:endnote w:type="continuationSeparator" w:id="0">
    <w:p w14:paraId="37972F84" w14:textId="77777777" w:rsidR="002B2ABE" w:rsidRDefault="002B2ABE" w:rsidP="0080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F4F6B" w14:textId="77777777" w:rsidR="002B2ABE" w:rsidRDefault="002B2ABE" w:rsidP="00804285">
      <w:r>
        <w:separator/>
      </w:r>
    </w:p>
  </w:footnote>
  <w:footnote w:type="continuationSeparator" w:id="0">
    <w:p w14:paraId="6792666C" w14:textId="77777777" w:rsidR="002B2ABE" w:rsidRDefault="002B2ABE" w:rsidP="0080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0124"/>
    <w:multiLevelType w:val="hybridMultilevel"/>
    <w:tmpl w:val="5A76CF60"/>
    <w:lvl w:ilvl="0" w:tplc="3C8881C8">
      <w:start w:val="1"/>
      <w:numFmt w:val="bullet"/>
      <w:lvlText w:val=""/>
      <w:lvlJc w:val="left"/>
      <w:pPr>
        <w:ind w:left="653" w:hanging="480"/>
      </w:pPr>
      <w:rPr>
        <w:rFonts w:ascii="Wingdings" w:hAnsi="Wingdings" w:hint="default"/>
        <w:b w:val="0"/>
        <w:w w:val="100"/>
        <w:sz w:val="28"/>
        <w:szCs w:val="28"/>
      </w:rPr>
    </w:lvl>
    <w:lvl w:ilvl="1" w:tplc="3F3073C8">
      <w:numFmt w:val="bullet"/>
      <w:lvlText w:val="•"/>
      <w:lvlJc w:val="left"/>
      <w:pPr>
        <w:ind w:left="1368" w:hanging="480"/>
      </w:pPr>
      <w:rPr>
        <w:rFonts w:hint="default"/>
      </w:rPr>
    </w:lvl>
    <w:lvl w:ilvl="2" w:tplc="5FE43618">
      <w:numFmt w:val="bullet"/>
      <w:lvlText w:val="•"/>
      <w:lvlJc w:val="left"/>
      <w:pPr>
        <w:ind w:left="2076" w:hanging="480"/>
      </w:pPr>
      <w:rPr>
        <w:rFonts w:hint="default"/>
      </w:rPr>
    </w:lvl>
    <w:lvl w:ilvl="3" w:tplc="9C3C49A6">
      <w:numFmt w:val="bullet"/>
      <w:lvlText w:val="•"/>
      <w:lvlJc w:val="left"/>
      <w:pPr>
        <w:ind w:left="2784" w:hanging="480"/>
      </w:pPr>
      <w:rPr>
        <w:rFonts w:hint="default"/>
      </w:rPr>
    </w:lvl>
    <w:lvl w:ilvl="4" w:tplc="BB7E88C8">
      <w:numFmt w:val="bullet"/>
      <w:lvlText w:val="•"/>
      <w:lvlJc w:val="left"/>
      <w:pPr>
        <w:ind w:left="3492" w:hanging="480"/>
      </w:pPr>
      <w:rPr>
        <w:rFonts w:hint="default"/>
      </w:rPr>
    </w:lvl>
    <w:lvl w:ilvl="5" w:tplc="E598AA26">
      <w:numFmt w:val="bullet"/>
      <w:lvlText w:val="•"/>
      <w:lvlJc w:val="left"/>
      <w:pPr>
        <w:ind w:left="4200" w:hanging="480"/>
      </w:pPr>
      <w:rPr>
        <w:rFonts w:hint="default"/>
      </w:rPr>
    </w:lvl>
    <w:lvl w:ilvl="6" w:tplc="21784398">
      <w:numFmt w:val="bullet"/>
      <w:lvlText w:val="•"/>
      <w:lvlJc w:val="left"/>
      <w:pPr>
        <w:ind w:left="4908" w:hanging="480"/>
      </w:pPr>
      <w:rPr>
        <w:rFonts w:hint="default"/>
      </w:rPr>
    </w:lvl>
    <w:lvl w:ilvl="7" w:tplc="A1D4C182">
      <w:numFmt w:val="bullet"/>
      <w:lvlText w:val="•"/>
      <w:lvlJc w:val="left"/>
      <w:pPr>
        <w:ind w:left="5616" w:hanging="480"/>
      </w:pPr>
      <w:rPr>
        <w:rFonts w:hint="default"/>
      </w:rPr>
    </w:lvl>
    <w:lvl w:ilvl="8" w:tplc="4A04E7AA">
      <w:numFmt w:val="bullet"/>
      <w:lvlText w:val="•"/>
      <w:lvlJc w:val="left"/>
      <w:pPr>
        <w:ind w:left="6325" w:hanging="480"/>
      </w:pPr>
      <w:rPr>
        <w:rFonts w:hint="default"/>
      </w:rPr>
    </w:lvl>
  </w:abstractNum>
  <w:num w:numId="1" w16cid:durableId="7312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79"/>
    <w:rsid w:val="002052BF"/>
    <w:rsid w:val="00212EA1"/>
    <w:rsid w:val="002B2ABE"/>
    <w:rsid w:val="002D6E32"/>
    <w:rsid w:val="003230D6"/>
    <w:rsid w:val="003D2FF2"/>
    <w:rsid w:val="003D3C03"/>
    <w:rsid w:val="003D4F2A"/>
    <w:rsid w:val="00463876"/>
    <w:rsid w:val="00587123"/>
    <w:rsid w:val="005C0BD9"/>
    <w:rsid w:val="00620783"/>
    <w:rsid w:val="007A49D4"/>
    <w:rsid w:val="007D7701"/>
    <w:rsid w:val="007E498A"/>
    <w:rsid w:val="00804285"/>
    <w:rsid w:val="00834756"/>
    <w:rsid w:val="00872CFF"/>
    <w:rsid w:val="00A064A0"/>
    <w:rsid w:val="00A357A7"/>
    <w:rsid w:val="00A35B9B"/>
    <w:rsid w:val="00AB0A29"/>
    <w:rsid w:val="00C334A3"/>
    <w:rsid w:val="00CF0E79"/>
    <w:rsid w:val="00CF57C2"/>
    <w:rsid w:val="00D4257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BB8BF"/>
  <w15:chartTrackingRefBased/>
  <w15:docId w15:val="{5CD74A53-BA47-4DA9-9878-F46D48C4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0783"/>
    <w:pPr>
      <w:autoSpaceDE w:val="0"/>
      <w:autoSpaceDN w:val="0"/>
    </w:pPr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4">
    <w:name w:val="本文 字元"/>
    <w:basedOn w:val="a0"/>
    <w:link w:val="a3"/>
    <w:uiPriority w:val="1"/>
    <w:rsid w:val="00620783"/>
    <w:rPr>
      <w:rFonts w:ascii="標楷體" w:eastAsia="標楷體" w:hAnsi="標楷體" w:cs="標楷體"/>
      <w:kern w:val="0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620783"/>
    <w:pPr>
      <w:autoSpaceDE w:val="0"/>
      <w:autoSpaceDN w:val="0"/>
      <w:spacing w:line="343" w:lineRule="exact"/>
      <w:ind w:left="653" w:hanging="481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80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42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428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3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Admin</cp:lastModifiedBy>
  <cp:revision>4</cp:revision>
  <cp:lastPrinted>2021-03-19T03:55:00Z</cp:lastPrinted>
  <dcterms:created xsi:type="dcterms:W3CDTF">2024-05-12T22:46:00Z</dcterms:created>
  <dcterms:modified xsi:type="dcterms:W3CDTF">2024-05-13T01:35:00Z</dcterms:modified>
</cp:coreProperties>
</file>