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73185AC0" w:rsidR="00B776EB" w:rsidRPr="0075674A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75674A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r w:rsidR="00E83B4C">
        <w:rPr>
          <w:rFonts w:ascii="標楷體" w:eastAsia="標楷體" w:hAnsi="標楷體" w:hint="eastAsia"/>
          <w:bCs/>
          <w:sz w:val="32"/>
          <w:szCs w:val="32"/>
        </w:rPr>
        <w:t>「</w:t>
      </w:r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2024台維斯</w:t>
      </w:r>
      <w:proofErr w:type="gramStart"/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國際男子網球團體錦標賽世界組總決賽資格戰中華台北VS法國</w:t>
      </w:r>
      <w:r>
        <w:rPr>
          <w:rFonts w:ascii="標楷體" w:eastAsia="標楷體" w:hAnsi="標楷體" w:hint="eastAsia"/>
          <w:bCs/>
          <w:sz w:val="32"/>
          <w:szCs w:val="32"/>
        </w:rPr>
        <w:t>-</w:t>
      </w:r>
      <w:r w:rsidR="00FD655F">
        <w:rPr>
          <w:rFonts w:ascii="標楷體" w:eastAsia="標楷體" w:hAnsi="標楷體" w:hint="eastAsia"/>
          <w:bCs/>
          <w:sz w:val="32"/>
          <w:szCs w:val="32"/>
        </w:rPr>
        <w:t>場地布置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採購案」(案號:11</w:t>
      </w:r>
      <w:r w:rsidR="00E83B4C">
        <w:rPr>
          <w:rFonts w:ascii="標楷體" w:eastAsia="標楷體" w:hAnsi="標楷體" w:hint="eastAsia"/>
          <w:bCs/>
          <w:sz w:val="32"/>
          <w:szCs w:val="32"/>
        </w:rPr>
        <w:t>3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-</w:t>
      </w:r>
      <w:r w:rsidR="00FD655F">
        <w:rPr>
          <w:rFonts w:ascii="標楷體" w:eastAsia="標楷體" w:hAnsi="標楷體" w:hint="eastAsia"/>
          <w:bCs/>
          <w:sz w:val="32"/>
          <w:szCs w:val="32"/>
        </w:rPr>
        <w:t>2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)</w:t>
      </w:r>
      <w:bookmarkEnd w:id="0"/>
      <w:r w:rsidRPr="0075674A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476E9A"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200F59A8" w:rsidR="00056D8F" w:rsidRPr="0075674A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proofErr w:type="gramStart"/>
      <w:r w:rsidRPr="000458CC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0458CC">
        <w:rPr>
          <w:rFonts w:eastAsia="標楷體" w:hint="eastAsia"/>
          <w:kern w:val="16"/>
          <w:sz w:val="28"/>
          <w:szCs w:val="28"/>
        </w:rPr>
        <w:t>：</w:t>
      </w:r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中華民國網球協會「2024台維斯</w:t>
      </w:r>
      <w:proofErr w:type="gramStart"/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國際男子網球團體錦標賽世界組總決賽資格戰中華台北VS法國-</w:t>
      </w:r>
      <w:r w:rsidR="00FD655F">
        <w:rPr>
          <w:rFonts w:ascii="標楷體" w:eastAsia="標楷體" w:hAnsi="標楷體" w:hint="eastAsia"/>
          <w:bCs/>
          <w:sz w:val="28"/>
          <w:szCs w:val="28"/>
        </w:rPr>
        <w:t>場地布置</w:t>
      </w:r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採購案」(案號:113-</w:t>
      </w:r>
      <w:r w:rsidR="00FD655F">
        <w:rPr>
          <w:rFonts w:ascii="標楷體" w:eastAsia="標楷體" w:hAnsi="標楷體" w:hint="eastAsia"/>
          <w:bCs/>
          <w:sz w:val="28"/>
          <w:szCs w:val="28"/>
        </w:rPr>
        <w:t>2</w:t>
      </w:r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)未達公告金額/無保固)</w:t>
      </w:r>
      <w:r w:rsidR="008C38A4" w:rsidRPr="0075674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4095D3ED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1.場內A板製作54片</w:t>
      </w:r>
    </w:p>
    <w:p w14:paraId="4EEFFCFE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2.場內A板框架製作(3米*0.75米)28片</w:t>
      </w:r>
    </w:p>
    <w:p w14:paraId="67C98A91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3.A</w:t>
      </w:r>
      <w:proofErr w:type="gramStart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板用角料斜稱</w:t>
      </w:r>
      <w:proofErr w:type="gramEnd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支架固定91組</w:t>
      </w:r>
    </w:p>
    <w:p w14:paraId="39D5C4E7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4.A板</w:t>
      </w:r>
      <w:proofErr w:type="gramStart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帆布割字製作</w:t>
      </w:r>
      <w:proofErr w:type="gramEnd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3米*0.75米12片</w:t>
      </w:r>
    </w:p>
    <w:p w14:paraId="58EF9ECB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5 裁判</w:t>
      </w:r>
      <w:proofErr w:type="gramStart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椅</w:t>
      </w:r>
      <w:proofErr w:type="gramEnd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木工製作包覆1組</w:t>
      </w:r>
    </w:p>
    <w:p w14:paraId="7BABB985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6.場內藍色地毯鋪設(40米*5米)2條</w:t>
      </w:r>
    </w:p>
    <w:p w14:paraId="05F9131D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7.選手</w:t>
      </w:r>
      <w:proofErr w:type="gramStart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椅</w:t>
      </w:r>
      <w:proofErr w:type="gramEnd"/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包裝製作2座</w:t>
      </w:r>
    </w:p>
    <w:p w14:paraId="3F5EF350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8.二樓選手休息室組合架隔間二處40米*2.4米</w:t>
      </w:r>
    </w:p>
    <w:p w14:paraId="38A90B3F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9.二樓凹槽組合架隔間三處13米*2.4米</w:t>
      </w:r>
    </w:p>
    <w:p w14:paraId="482138CB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10.二樓凹槽組合架隔間一處17米*2.4米</w:t>
      </w:r>
    </w:p>
    <w:p w14:paraId="3D8C9378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11.二樓裁判室長室組合架隔間一處6米*3米</w:t>
      </w:r>
    </w:p>
    <w:p w14:paraId="5502469F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12.三樓大會服務處背板輸出</w:t>
      </w:r>
    </w:p>
    <w:p w14:paraId="535C2E68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13.三樓入口處Truss帆布1座</w:t>
      </w:r>
    </w:p>
    <w:p w14:paraId="126D3429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14.售票處背板製作乙式</w:t>
      </w:r>
    </w:p>
    <w:p w14:paraId="0276BD59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15.網球中心既有廣告物遮擋</w:t>
      </w:r>
    </w:p>
    <w:p w14:paraId="777C06A1" w14:textId="204AB881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16.尺寸規格依國際網球總會規定隨時配合調整</w:t>
      </w:r>
    </w:p>
    <w:p w14:paraId="6C173B0F" w14:textId="55279009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1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 xml:space="preserve"> 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得標廠商須負責安全維護。</w:t>
      </w:r>
    </w:p>
    <w:p w14:paraId="383B8370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2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 xml:space="preserve"> 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得標廠商須負責清潔維護。</w:t>
      </w:r>
    </w:p>
    <w:p w14:paraId="5E2E41B1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 xml:space="preserve"> 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</w:p>
    <w:p w14:paraId="0C124A36" w14:textId="701D88D8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lastRenderedPageBreak/>
        <w:t>履約期間：自決標翌日起至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113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年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2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5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B922D7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707CA5DC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採購金額：新臺幣壹佰零伍萬元整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(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含稅，依實際決標金額為</w:t>
      </w:r>
      <w:proofErr w:type="gramStart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準</w:t>
      </w:r>
      <w:proofErr w:type="gramEnd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)</w:t>
      </w:r>
      <w:bookmarkStart w:id="2" w:name="_Hlk155622962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  <w:bookmarkEnd w:id="2"/>
    </w:p>
    <w:p w14:paraId="07523D5D" w14:textId="2AAC3A05" w:rsidR="00781123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5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日前將發票送至本會，本會將以匯款方式給付款項。</w:t>
      </w:r>
      <w:r w:rsidR="00781123"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62274E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企劃書乙式7份，請另提供企劃書電子檔，投標廠商所投企劃書，本會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6274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3"/>
    <w:p w14:paraId="0B0D05C4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4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4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5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5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E02112" w:rsidRPr="00E02112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評</w:t>
            </w:r>
            <w:r w:rsidR="00A70474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E02112" w:rsidRPr="00E02112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E02112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E02112" w:rsidRPr="00E02112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02112" w:rsidRPr="00E02112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02112" w:rsidRPr="00E02112" w14:paraId="10F226DC" w14:textId="77777777" w:rsidTr="00195385">
        <w:tc>
          <w:tcPr>
            <w:tcW w:w="1176" w:type="dxa"/>
            <w:shd w:val="clear" w:color="auto" w:fill="auto"/>
            <w:vAlign w:val="center"/>
          </w:tcPr>
          <w:p w14:paraId="121982AB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77B6A50C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E6AFC7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E02112" w:rsidRPr="00E02112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（五）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17A35" w:rsidRPr="00E02112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E02112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E02112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投標文件澄清</w:t>
      </w:r>
      <w:r w:rsidRPr="00E02112">
        <w:rPr>
          <w:rFonts w:ascii="新細明體" w:hAnsi="新細明體" w:hint="eastAsia"/>
          <w:sz w:val="28"/>
          <w:szCs w:val="28"/>
        </w:rPr>
        <w:t>：</w:t>
      </w:r>
      <w:r w:rsidRPr="00E02112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E021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E02112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E02112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一、本案招標作業中，本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得因故終止評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/>
          <w:sz w:val="28"/>
          <w:szCs w:val="28"/>
        </w:rPr>
        <w:t>事宜，通知投標廠商領回</w:t>
      </w:r>
      <w:r w:rsidRPr="00E02112">
        <w:rPr>
          <w:rFonts w:ascii="標楷體" w:eastAsia="標楷體" w:hAnsi="標楷體" w:hint="eastAsia"/>
          <w:sz w:val="28"/>
          <w:szCs w:val="28"/>
        </w:rPr>
        <w:t>企劃</w:t>
      </w:r>
      <w:r w:rsidRPr="00E02112">
        <w:rPr>
          <w:rFonts w:ascii="標楷體" w:eastAsia="標楷體" w:hAnsi="標楷體"/>
          <w:sz w:val="28"/>
          <w:szCs w:val="28"/>
        </w:rPr>
        <w:t>書。該廠商不得向本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二、本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取得基於本</w:t>
      </w:r>
      <w:r w:rsidRPr="00E02112">
        <w:rPr>
          <w:rFonts w:ascii="標楷體" w:eastAsia="標楷體" w:hAnsi="標楷體" w:hint="eastAsia"/>
          <w:sz w:val="28"/>
          <w:szCs w:val="28"/>
        </w:rPr>
        <w:t>案</w:t>
      </w:r>
      <w:r w:rsidRPr="00E02112">
        <w:rPr>
          <w:rFonts w:ascii="標楷體" w:eastAsia="標楷體" w:hAnsi="標楷體"/>
          <w:sz w:val="28"/>
          <w:szCs w:val="28"/>
        </w:rPr>
        <w:t>勞務</w:t>
      </w:r>
      <w:r w:rsidRPr="00E02112">
        <w:rPr>
          <w:rFonts w:ascii="標楷體" w:eastAsia="標楷體" w:hAnsi="標楷體" w:hint="eastAsia"/>
          <w:sz w:val="28"/>
          <w:szCs w:val="28"/>
        </w:rPr>
        <w:t>採購</w:t>
      </w:r>
      <w:r w:rsidRPr="00E02112">
        <w:rPr>
          <w:rFonts w:ascii="標楷體" w:eastAsia="標楷體" w:hAnsi="標楷體"/>
          <w:sz w:val="28"/>
          <w:szCs w:val="28"/>
        </w:rPr>
        <w:t>所得成</w:t>
      </w:r>
      <w:r w:rsidRPr="00E02112">
        <w:rPr>
          <w:rFonts w:ascii="標楷體" w:eastAsia="標楷體" w:hAnsi="標楷體" w:hint="eastAsia"/>
          <w:sz w:val="28"/>
          <w:szCs w:val="28"/>
        </w:rPr>
        <w:t>果</w:t>
      </w:r>
      <w:r w:rsidRPr="00E02112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三、</w:t>
      </w:r>
      <w:r w:rsidRPr="00E02112">
        <w:rPr>
          <w:rFonts w:ascii="標楷體" w:eastAsia="標楷體" w:hAnsi="標楷體"/>
          <w:sz w:val="28"/>
          <w:szCs w:val="28"/>
        </w:rPr>
        <w:t>本</w:t>
      </w:r>
      <w:r w:rsidRPr="00E02112">
        <w:rPr>
          <w:rFonts w:ascii="標楷體" w:eastAsia="標楷體" w:hAnsi="標楷體" w:hint="eastAsia"/>
          <w:sz w:val="28"/>
          <w:szCs w:val="28"/>
        </w:rPr>
        <w:t>案勞務</w:t>
      </w:r>
      <w:r w:rsidRPr="00E02112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E02112">
        <w:rPr>
          <w:rFonts w:ascii="標楷體" w:eastAsia="標楷體" w:hAnsi="標楷體" w:hint="eastAsia"/>
          <w:sz w:val="28"/>
          <w:szCs w:val="28"/>
        </w:rPr>
        <w:t>事</w:t>
      </w:r>
      <w:r w:rsidRPr="00E02112">
        <w:rPr>
          <w:rFonts w:ascii="標楷體" w:eastAsia="標楷體" w:hAnsi="標楷體"/>
          <w:sz w:val="28"/>
          <w:szCs w:val="28"/>
        </w:rPr>
        <w:t>前取得原著作財產權人同意本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、</w:t>
      </w:r>
      <w:r w:rsidRPr="00E02112">
        <w:rPr>
          <w:rFonts w:ascii="標楷體" w:eastAsia="標楷體" w:hAnsi="標楷體" w:hint="eastAsia"/>
          <w:sz w:val="28"/>
          <w:szCs w:val="28"/>
        </w:rPr>
        <w:t>得</w:t>
      </w:r>
      <w:r w:rsidRPr="00E02112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E02112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 w:rsidRPr="00E02112">
        <w:rPr>
          <w:rFonts w:ascii="標楷體" w:eastAsia="標楷體" w:hAnsi="標楷體"/>
          <w:sz w:val="28"/>
          <w:szCs w:val="28"/>
        </w:rPr>
        <w:t>(</w:t>
      </w:r>
      <w:proofErr w:type="gramStart"/>
      <w:r w:rsidRPr="00E021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02112">
        <w:rPr>
          <w:rFonts w:ascii="標楷體" w:eastAsia="標楷體" w:hAnsi="標楷體"/>
          <w:sz w:val="28"/>
          <w:szCs w:val="28"/>
        </w:rPr>
        <w:t>)</w:t>
      </w:r>
      <w:bookmarkEnd w:id="6"/>
      <w:r w:rsidR="00603993" w:rsidRPr="00E02112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E02112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E02112">
        <w:rPr>
          <w:rFonts w:ascii="標楷體" w:eastAsia="標楷體" w:hAnsi="標楷體"/>
          <w:sz w:val="28"/>
          <w:szCs w:val="28"/>
        </w:rPr>
        <w:t>及得標廠商</w:t>
      </w:r>
      <w:bookmarkEnd w:id="7"/>
      <w:r w:rsidR="0062274E" w:rsidRPr="00E02112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E02112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lastRenderedPageBreak/>
        <w:t>(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二</w:t>
      </w:r>
      <w:r w:rsidRPr="00E02112">
        <w:rPr>
          <w:rFonts w:ascii="標楷體" w:eastAsia="標楷體" w:hAnsi="標楷體"/>
          <w:sz w:val="28"/>
          <w:szCs w:val="28"/>
        </w:rPr>
        <w:t>)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智</w:t>
      </w:r>
      <w:r w:rsidR="0062274E" w:rsidRPr="00E02112">
        <w:rPr>
          <w:rFonts w:ascii="標楷體" w:eastAsia="標楷體" w:hAnsi="標楷體"/>
          <w:sz w:val="28"/>
          <w:szCs w:val="28"/>
        </w:rPr>
        <w:t>慧財產權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E02112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所有，</w:t>
      </w:r>
      <w:r w:rsidR="007026B6" w:rsidRPr="00E02112">
        <w:rPr>
          <w:rFonts w:ascii="標楷體" w:eastAsia="標楷體" w:hAnsi="標楷體"/>
          <w:sz w:val="28"/>
          <w:szCs w:val="28"/>
        </w:rPr>
        <w:t>三人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開</w:t>
      </w:r>
      <w:r w:rsidR="007026B6" w:rsidRPr="00E02112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E02112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E02112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E02112">
        <w:rPr>
          <w:rFonts w:ascii="標楷體" w:eastAsia="標楷體" w:hAnsi="標楷體"/>
          <w:sz w:val="28"/>
          <w:szCs w:val="28"/>
        </w:rPr>
        <w:t>提供授權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證</w:t>
      </w:r>
      <w:r w:rsidR="007026B6" w:rsidRPr="00E02112">
        <w:rPr>
          <w:rFonts w:ascii="標楷體" w:eastAsia="標楷體" w:hAnsi="標楷體"/>
          <w:sz w:val="28"/>
          <w:szCs w:val="28"/>
        </w:rPr>
        <w:t>明文件保障本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 w:rsidRPr="00E02112"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E02112">
        <w:rPr>
          <w:rFonts w:ascii="標楷體" w:eastAsia="標楷體" w:hAnsi="標楷體"/>
          <w:sz w:val="28"/>
          <w:szCs w:val="28"/>
        </w:rPr>
        <w:t>反而導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致</w:t>
      </w:r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受有損害者，得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E02112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含</w:t>
      </w:r>
      <w:r w:rsidR="0062274E" w:rsidRPr="00E02112">
        <w:rPr>
          <w:rFonts w:ascii="標楷體" w:eastAsia="標楷體" w:hAnsi="標楷體"/>
          <w:sz w:val="28"/>
          <w:szCs w:val="28"/>
        </w:rPr>
        <w:t>訴訟、</w:t>
      </w:r>
      <w:r w:rsidR="007026B6" w:rsidRPr="00E02112">
        <w:rPr>
          <w:rFonts w:ascii="標楷體" w:eastAsia="標楷體" w:hAnsi="標楷體"/>
          <w:sz w:val="28"/>
          <w:szCs w:val="28"/>
        </w:rPr>
        <w:t>及其他損害賠償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)</w:t>
      </w:r>
      <w:r w:rsidR="007026B6" w:rsidRPr="00E02112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 w:rsidRPr="00E02112"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E02112">
        <w:rPr>
          <w:rFonts w:ascii="標楷體" w:eastAsia="標楷體" w:hAnsi="標楷體"/>
          <w:sz w:val="28"/>
          <w:szCs w:val="28"/>
        </w:rPr>
        <w:t>投標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對本委辦需求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規</w:t>
      </w:r>
      <w:r w:rsidR="0062274E" w:rsidRPr="00E02112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E02112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E02112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E02112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34A6BC50" w:rsidR="009704EF" w:rsidRPr="00E02112" w:rsidRDefault="009704EF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E02112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中華民國網球協會「2024台維斯</w:t>
      </w:r>
      <w:proofErr w:type="gramStart"/>
      <w:r w:rsidRPr="00E02112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E02112">
        <w:rPr>
          <w:rFonts w:ascii="標楷體" w:eastAsia="標楷體" w:hAnsi="標楷體" w:hint="eastAsia"/>
          <w:bCs/>
          <w:sz w:val="32"/>
          <w:szCs w:val="32"/>
        </w:rPr>
        <w:t>國際男子網球團體錦標賽 世界組總決賽資格戰中華台北VS法國」場地佈置採購案評</w:t>
      </w:r>
      <w:r w:rsidR="0017798E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Pr="00E02112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E02112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bCs/>
          <w:sz w:val="28"/>
          <w:szCs w:val="28"/>
        </w:rPr>
        <w:t>評審委員編號：</w:t>
      </w:r>
      <w:proofErr w:type="gramStart"/>
      <w:r w:rsidRPr="00E02112">
        <w:rPr>
          <w:rFonts w:ascii="標楷體" w:eastAsia="標楷體" w:hAnsi="標楷體" w:hint="eastAsia"/>
          <w:bCs/>
          <w:sz w:val="28"/>
          <w:szCs w:val="28"/>
        </w:rPr>
        <w:t>＿＿＿＿＿</w:t>
      </w:r>
      <w:proofErr w:type="gramEnd"/>
      <w:r w:rsidRPr="00E02112">
        <w:rPr>
          <w:rFonts w:ascii="標楷體" w:eastAsia="標楷體" w:hAnsi="標楷體" w:hint="eastAsia"/>
          <w:bCs/>
          <w:sz w:val="28"/>
          <w:szCs w:val="28"/>
        </w:rPr>
        <w:t xml:space="preserve">               　　　    日期:113年  月  日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385"/>
        <w:gridCol w:w="1984"/>
        <w:gridCol w:w="1985"/>
      </w:tblGrid>
      <w:tr w:rsidR="00E02112" w:rsidRPr="00E02112" w14:paraId="079DBB92" w14:textId="77777777" w:rsidTr="00195385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0" w:name="_Hlk114500299"/>
            <w:r w:rsidRPr="00E02112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9F47DD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DA801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31FF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E02112" w:rsidRPr="00E02112" w14:paraId="0F51064C" w14:textId="77777777" w:rsidTr="00195385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8359D1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BD9967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6F06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10FF8CAF" w14:textId="77777777" w:rsidTr="00195385">
        <w:trPr>
          <w:trHeight w:val="1189"/>
        </w:trPr>
        <w:tc>
          <w:tcPr>
            <w:tcW w:w="3378" w:type="dxa"/>
            <w:shd w:val="clear" w:color="auto" w:fill="auto"/>
          </w:tcPr>
          <w:p w14:paraId="326B5B0A" w14:textId="5B3FC364" w:rsidR="00E17A35" w:rsidRPr="00E02112" w:rsidRDefault="0017798E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</w:t>
            </w:r>
            <w:r w:rsidR="00E17A35" w:rsidRPr="00E02112">
              <w:rPr>
                <w:rFonts w:ascii="標楷體" w:eastAsia="標楷體" w:hAnsi="標楷體" w:hint="eastAsia"/>
                <w:szCs w:val="24"/>
              </w:rPr>
              <w:t>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5B9068C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1.執行方式內容</w:t>
            </w:r>
          </w:p>
          <w:p w14:paraId="4E103B1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8A0EC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965A5F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9C94A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639E7B2" w14:textId="77777777" w:rsidTr="00195385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0B61A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1AE637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B9D2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55A536D" w14:textId="77777777" w:rsidTr="00195385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54DB0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072DD1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9968E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7DD1A926" w14:textId="77777777" w:rsidTr="00195385">
        <w:trPr>
          <w:trHeight w:val="414"/>
        </w:trPr>
        <w:tc>
          <w:tcPr>
            <w:tcW w:w="3378" w:type="dxa"/>
            <w:shd w:val="clear" w:color="auto" w:fill="auto"/>
          </w:tcPr>
          <w:p w14:paraId="653F552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9B2FA8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24312A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23018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22A2F0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43CBCFA4" w14:textId="77777777" w:rsidTr="00195385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6310A9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137159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094501F4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689FE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B42D819" w14:textId="77777777" w:rsidTr="00195385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E4574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98AF74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3D21B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7F956481" w14:textId="77777777" w:rsidTr="00195385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1389C2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6F15E0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B1AF0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44131B8" w14:textId="77777777" w:rsidTr="00195385">
        <w:trPr>
          <w:trHeight w:val="560"/>
        </w:trPr>
        <w:tc>
          <w:tcPr>
            <w:tcW w:w="10603" w:type="dxa"/>
            <w:gridSpan w:val="5"/>
            <w:shd w:val="clear" w:color="auto" w:fill="auto"/>
          </w:tcPr>
          <w:p w14:paraId="213DA073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E02112" w:rsidRPr="00E02112" w14:paraId="5231C99D" w14:textId="77777777" w:rsidTr="00195385">
        <w:trPr>
          <w:trHeight w:val="715"/>
        </w:trPr>
        <w:tc>
          <w:tcPr>
            <w:tcW w:w="10603" w:type="dxa"/>
            <w:gridSpan w:val="5"/>
            <w:shd w:val="clear" w:color="auto" w:fill="auto"/>
          </w:tcPr>
          <w:p w14:paraId="641D46C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E02112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E02112">
              <w:rPr>
                <w:rFonts w:ascii="標楷體" w:eastAsia="標楷體" w:hAnsi="標楷體" w:hint="eastAsia"/>
                <w:szCs w:val="24"/>
              </w:rPr>
              <w:t>之</w:t>
            </w:r>
            <w:r w:rsidRPr="00E02112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0"/>
    </w:tbl>
    <w:p w14:paraId="4F06EEF4" w14:textId="2FD5949B" w:rsidR="00E17A35" w:rsidRPr="00E02112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5E3CF2C4" w:rsidR="00D020E0" w:rsidRPr="00E02112" w:rsidRDefault="00E17A35" w:rsidP="0062274E">
      <w:pPr>
        <w:spacing w:line="420" w:lineRule="exact"/>
        <w:ind w:leftChars="-59" w:left="-142"/>
        <w:rPr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評審委員簽名：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E02112" w:rsidRPr="00E02112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2E5DBD8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045D92F1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1" w:name="_Hlk124327609"/>
    </w:p>
    <w:p w14:paraId="20D15571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E02112" w:rsidRDefault="007026B6">
      <w:pPr>
        <w:widowControl/>
        <w:rPr>
          <w:rFonts w:ascii="標楷體" w:eastAsia="標楷體" w:hAnsi="標楷體"/>
          <w:szCs w:val="28"/>
        </w:rPr>
      </w:pPr>
      <w:r w:rsidRPr="00E02112">
        <w:rPr>
          <w:rFonts w:ascii="標楷體" w:eastAsia="標楷體" w:hAnsi="標楷體"/>
          <w:szCs w:val="28"/>
        </w:rPr>
        <w:br w:type="page"/>
      </w:r>
    </w:p>
    <w:p w14:paraId="6149BD14" w14:textId="77777777" w:rsidR="008B6405" w:rsidRPr="00E02112" w:rsidRDefault="00CA2713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2" w:name="_Hlk124327634"/>
      <w:bookmarkEnd w:id="11"/>
      <w:r w:rsidRPr="00E02112">
        <w:rPr>
          <w:rFonts w:ascii="標楷體" w:eastAsia="標楷體" w:hAnsi="標楷體" w:hint="eastAsia"/>
          <w:sz w:val="32"/>
          <w:szCs w:val="32"/>
        </w:rPr>
        <w:lastRenderedPageBreak/>
        <w:t>中華民國網球協會「2024台維斯</w:t>
      </w:r>
      <w:proofErr w:type="gramStart"/>
      <w:r w:rsidRPr="00E02112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E02112">
        <w:rPr>
          <w:rFonts w:ascii="標楷體" w:eastAsia="標楷體" w:hAnsi="標楷體" w:hint="eastAsia"/>
          <w:sz w:val="32"/>
          <w:szCs w:val="32"/>
        </w:rPr>
        <w:t>國際男子網球團體錦標賽世界組總決賽資格戰中華台北VS法國-</w:t>
      </w:r>
      <w:r w:rsidR="008B6405" w:rsidRPr="00E02112">
        <w:rPr>
          <w:rFonts w:ascii="標楷體" w:eastAsia="標楷體" w:hAnsi="標楷體" w:hint="eastAsia"/>
          <w:sz w:val="32"/>
          <w:szCs w:val="32"/>
        </w:rPr>
        <w:t>場地布置</w:t>
      </w:r>
      <w:r w:rsidRPr="00E02112">
        <w:rPr>
          <w:rFonts w:ascii="標楷體" w:eastAsia="標楷體" w:hAnsi="標楷體" w:hint="eastAsia"/>
          <w:sz w:val="32"/>
          <w:szCs w:val="32"/>
        </w:rPr>
        <w:t>採購案」(案號:113-</w:t>
      </w:r>
      <w:r w:rsidR="008B6405" w:rsidRPr="00E02112">
        <w:rPr>
          <w:rFonts w:ascii="標楷體" w:eastAsia="標楷體" w:hAnsi="標楷體" w:hint="eastAsia"/>
          <w:sz w:val="32"/>
          <w:szCs w:val="32"/>
        </w:rPr>
        <w:t>2</w:t>
      </w:r>
      <w:r w:rsidRPr="00E02112">
        <w:rPr>
          <w:rFonts w:ascii="標楷體" w:eastAsia="標楷體" w:hAnsi="標楷體" w:hint="eastAsia"/>
          <w:sz w:val="32"/>
          <w:szCs w:val="32"/>
        </w:rPr>
        <w:t>)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委員評分</w:t>
      </w:r>
      <w:bookmarkStart w:id="13" w:name="_Hlk124328703"/>
      <w:bookmarkEnd w:id="12"/>
      <w:r w:rsidR="008B6405" w:rsidRPr="00E0211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E02112" w:rsidRPr="00E02112" w14:paraId="3F79F30F" w14:textId="77777777" w:rsidTr="00237DD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4E79715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E02112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239BF345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30D07476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481096E7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3</w:t>
            </w:r>
          </w:p>
        </w:tc>
      </w:tr>
      <w:tr w:rsidR="00E02112" w:rsidRPr="00E02112" w14:paraId="4F3988F9" w14:textId="77777777" w:rsidTr="00237DD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446E69CE" w14:textId="77777777" w:rsidR="008B6405" w:rsidRPr="00E02112" w:rsidRDefault="008B6405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DDD821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0BB95118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5F68B6CC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</w:tr>
      <w:tr w:rsidR="00E02112" w:rsidRPr="00E02112" w14:paraId="25221B38" w14:textId="77777777" w:rsidTr="00237DD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D48A2A1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1693E31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427BB2B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1E83C34A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3FE7B93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7B82EF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2FEEB35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7362E2E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3A6962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18DB0381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</w:tr>
      <w:tr w:rsidR="00E02112" w:rsidRPr="00E02112" w14:paraId="3381ED26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287B0564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28AA33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6BA3952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D9DA06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3207CB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5C7F5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78D51A4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1EAD32D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1A73AC37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2A2728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D116A6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2AFF4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C9114A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D2F35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CFBF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74A98603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78B431C5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33E65D4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7948F3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46C31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AB807B9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0D3C6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D2AFA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78B1E5E" w14:textId="77777777" w:rsidTr="00237DD2">
        <w:trPr>
          <w:trHeight w:val="840"/>
        </w:trPr>
        <w:tc>
          <w:tcPr>
            <w:tcW w:w="1553" w:type="dxa"/>
            <w:gridSpan w:val="2"/>
            <w:vAlign w:val="center"/>
          </w:tcPr>
          <w:p w14:paraId="26871F7F" w14:textId="77777777" w:rsidR="008B6405" w:rsidRPr="00E02112" w:rsidRDefault="008B6405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E0211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28D00F19" w14:textId="77777777" w:rsidR="008B6405" w:rsidRPr="00E02112" w:rsidRDefault="008B6405" w:rsidP="007026B6">
            <w:pPr>
              <w:snapToGrid w:val="0"/>
              <w:jc w:val="center"/>
            </w:pPr>
            <w:r w:rsidRPr="00E0211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50E00241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CC35F1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23C94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DED6D0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7D77C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068978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2B71F77" w14:textId="77777777" w:rsidTr="00237DD2">
        <w:trPr>
          <w:trHeight w:val="577"/>
        </w:trPr>
        <w:tc>
          <w:tcPr>
            <w:tcW w:w="1553" w:type="dxa"/>
            <w:gridSpan w:val="2"/>
            <w:vAlign w:val="center"/>
          </w:tcPr>
          <w:p w14:paraId="0F18D8B0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73D97E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0FA3D9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1958D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672168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D744DB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9838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CA64691" w14:textId="77777777" w:rsidTr="00237DD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563F0121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A1B343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0AF0B0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646FEB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57E43C0" w14:textId="77777777" w:rsidTr="00237DD2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61EDCFDD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全部</w:t>
            </w:r>
          </w:p>
          <w:p w14:paraId="7B4C2B0C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評審</w:t>
            </w:r>
          </w:p>
          <w:p w14:paraId="341C5C6D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0211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F129F2F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871A2E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A82F65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D316EE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0C79559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25D52D04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E2CBDE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6B030E2" w14:textId="77777777" w:rsidTr="00237DD2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27F9E7E8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394269E0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43E491D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2BC9CC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D87CA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432E92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026AEB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7099BF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DDDD711" w14:textId="77777777" w:rsidTr="00237DD2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4050411E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61DEEEC4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407AD15C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2BE8F7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918D7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1EBBBA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B8BF2A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E9C95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3"/>
    <w:p w14:paraId="29A135DD" w14:textId="12904D2B" w:rsidR="00237DD2" w:rsidRPr="00E02112" w:rsidRDefault="00CD1781" w:rsidP="00CD1781">
      <w:pPr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E0211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二、依評審及格廠商</w:t>
      </w:r>
      <w:proofErr w:type="gramStart"/>
      <w:r w:rsidRPr="00E02112">
        <w:rPr>
          <w:rFonts w:ascii="標楷體" w:eastAsia="標楷體" w:hAnsi="標楷體" w:hint="eastAsia"/>
        </w:rPr>
        <w:t>所得總序位數</w:t>
      </w:r>
      <w:proofErr w:type="gramEnd"/>
      <w:r w:rsidRPr="00E02112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E02112">
        <w:rPr>
          <w:rFonts w:ascii="標楷體" w:eastAsia="標楷體" w:hAnsi="標楷體" w:hint="eastAsia"/>
        </w:rPr>
        <w:t>總序位數</w:t>
      </w:r>
      <w:proofErr w:type="gramEnd"/>
      <w:r w:rsidRPr="00E0211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E02112">
        <w:rPr>
          <w:rFonts w:ascii="標楷體" w:eastAsia="標楷體" w:hAnsi="標楷體" w:hint="eastAsia"/>
        </w:rPr>
        <w:t>評定序</w:t>
      </w:r>
      <w:proofErr w:type="gramEnd"/>
      <w:r w:rsidRPr="00E02112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44300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0C16" w14:textId="77777777" w:rsidR="00BB549E" w:rsidRDefault="00BB549E">
      <w:r>
        <w:separator/>
      </w:r>
    </w:p>
  </w:endnote>
  <w:endnote w:type="continuationSeparator" w:id="0">
    <w:p w14:paraId="1728B6F7" w14:textId="77777777" w:rsidR="00BB549E" w:rsidRDefault="00BB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C7A9" w14:textId="77777777" w:rsidR="00BB549E" w:rsidRDefault="00BB549E">
      <w:r>
        <w:separator/>
      </w:r>
    </w:p>
  </w:footnote>
  <w:footnote w:type="continuationSeparator" w:id="0">
    <w:p w14:paraId="12634A94" w14:textId="77777777" w:rsidR="00BB549E" w:rsidRDefault="00BB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252E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405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0474"/>
    <w:rsid w:val="00A742B5"/>
    <w:rsid w:val="00A764E5"/>
    <w:rsid w:val="00A76CBD"/>
    <w:rsid w:val="00A84ED2"/>
    <w:rsid w:val="00A879C8"/>
    <w:rsid w:val="00A91343"/>
    <w:rsid w:val="00A92707"/>
    <w:rsid w:val="00AB47B1"/>
    <w:rsid w:val="00AB52D1"/>
    <w:rsid w:val="00AC3688"/>
    <w:rsid w:val="00AC3EE8"/>
    <w:rsid w:val="00AC4BC2"/>
    <w:rsid w:val="00AD1C60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52ED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36FE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D655F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437</Words>
  <Characters>2497</Characters>
  <Application>Microsoft Office Word</Application>
  <DocSecurity>0</DocSecurity>
  <Lines>20</Lines>
  <Paragraphs>5</Paragraphs>
  <ScaleCrop>false</ScaleCrop>
  <Company>NHI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5</cp:revision>
  <cp:lastPrinted>2024-01-09T06:56:00Z</cp:lastPrinted>
  <dcterms:created xsi:type="dcterms:W3CDTF">2024-01-09T08:18:00Z</dcterms:created>
  <dcterms:modified xsi:type="dcterms:W3CDTF">2024-01-09T08:38:00Z</dcterms:modified>
</cp:coreProperties>
</file>