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D5BB8" w14:textId="47B2CBF7" w:rsidR="00B776EB" w:rsidRPr="00C47DB6" w:rsidRDefault="0075674A" w:rsidP="00443001">
      <w:pPr>
        <w:adjustRightInd w:val="0"/>
        <w:snapToGrid w:val="0"/>
        <w:spacing w:line="300" w:lineRule="auto"/>
        <w:ind w:leftChars="-118" w:left="-282" w:rightChars="278" w:right="667" w:hanging="1"/>
        <w:jc w:val="both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bookmarkStart w:id="0" w:name="_Hlk124157466"/>
      <w:bookmarkStart w:id="1" w:name="_Hlk124154123"/>
      <w:r w:rsidRPr="00C47DB6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中華民國網球協會</w:t>
      </w:r>
      <w:r w:rsidR="00E83B4C" w:rsidRPr="00C47DB6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「2024台維斯</w:t>
      </w:r>
      <w:proofErr w:type="gramStart"/>
      <w:r w:rsidR="00E83B4C" w:rsidRPr="00C47DB6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盃</w:t>
      </w:r>
      <w:proofErr w:type="gramEnd"/>
      <w:r w:rsidR="00E83B4C" w:rsidRPr="00C47DB6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國際男子網球團體錦標賽世界組總決賽資格戰中華台北VS法國</w:t>
      </w:r>
      <w:r w:rsidRPr="00C47DB6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-</w:t>
      </w:r>
      <w:r w:rsidR="00F706D6" w:rsidRPr="00C47DB6">
        <w:rPr>
          <w:rFonts w:ascii="Arial" w:eastAsia="標楷體" w:hAnsi="Arial" w:cs="Arial" w:hint="eastAsia"/>
          <w:b/>
          <w:bCs/>
          <w:color w:val="000000" w:themeColor="text1"/>
          <w:sz w:val="32"/>
          <w:szCs w:val="32"/>
        </w:rPr>
        <w:t>場地租用案</w:t>
      </w:r>
      <w:r w:rsidRPr="00C47DB6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」(案號:11</w:t>
      </w:r>
      <w:r w:rsidR="00E83B4C" w:rsidRPr="00C47DB6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3</w:t>
      </w:r>
      <w:r w:rsidRPr="00C47DB6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-</w:t>
      </w:r>
      <w:r w:rsidR="009D45AF" w:rsidRPr="00C47DB6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3</w:t>
      </w:r>
      <w:r w:rsidRPr="00C47DB6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)</w:t>
      </w:r>
      <w:bookmarkEnd w:id="0"/>
      <w:r w:rsidRPr="00C47DB6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未達公告金額/無保固)</w:t>
      </w:r>
      <w:bookmarkEnd w:id="1"/>
      <w:r w:rsidR="00476E9A" w:rsidRPr="00C47DB6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需求規範書</w:t>
      </w:r>
    </w:p>
    <w:p w14:paraId="36E45997" w14:textId="53BD014E" w:rsidR="00056D8F" w:rsidRPr="00C47DB6" w:rsidRDefault="00B776EB" w:rsidP="001B365B">
      <w:pPr>
        <w:numPr>
          <w:ilvl w:val="0"/>
          <w:numId w:val="2"/>
        </w:numPr>
        <w:tabs>
          <w:tab w:val="clear" w:pos="720"/>
          <w:tab w:val="num" w:pos="567"/>
        </w:tabs>
        <w:adjustRightInd w:val="0"/>
        <w:snapToGrid w:val="0"/>
        <w:ind w:left="567" w:right="414" w:hanging="567"/>
        <w:rPr>
          <w:rFonts w:eastAsia="標楷體"/>
          <w:color w:val="000000" w:themeColor="text1"/>
          <w:kern w:val="16"/>
          <w:sz w:val="28"/>
          <w:szCs w:val="28"/>
        </w:rPr>
      </w:pPr>
      <w:proofErr w:type="gramStart"/>
      <w:r w:rsidRPr="00C47DB6">
        <w:rPr>
          <w:rFonts w:eastAsia="標楷體" w:hint="eastAsia"/>
          <w:color w:val="000000" w:themeColor="text1"/>
          <w:kern w:val="16"/>
          <w:sz w:val="28"/>
          <w:szCs w:val="28"/>
        </w:rPr>
        <w:t>辦理案名</w:t>
      </w:r>
      <w:proofErr w:type="gramEnd"/>
      <w:r w:rsidRPr="00C47DB6">
        <w:rPr>
          <w:rFonts w:eastAsia="標楷體" w:hint="eastAsia"/>
          <w:color w:val="000000" w:themeColor="text1"/>
          <w:kern w:val="16"/>
          <w:sz w:val="28"/>
          <w:szCs w:val="28"/>
        </w:rPr>
        <w:t>：</w:t>
      </w:r>
      <w:r w:rsidR="00E83B4C" w:rsidRPr="00C47DB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中華民國網球協會「2024台維斯</w:t>
      </w:r>
      <w:proofErr w:type="gramStart"/>
      <w:r w:rsidR="00E83B4C" w:rsidRPr="00C47DB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盃</w:t>
      </w:r>
      <w:proofErr w:type="gramEnd"/>
      <w:r w:rsidR="00E83B4C" w:rsidRPr="00C47DB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國際男子網球團體錦標賽世界組總決賽資格戰中華台北VS法國-</w:t>
      </w:r>
      <w:r w:rsidR="00B16F09" w:rsidRPr="00C47DB6">
        <w:rPr>
          <w:rFonts w:ascii="Arial" w:eastAsia="標楷體" w:hAnsi="Arial" w:cs="Arial" w:hint="eastAsia"/>
          <w:b/>
          <w:bCs/>
          <w:color w:val="000000" w:themeColor="text1"/>
          <w:sz w:val="28"/>
        </w:rPr>
        <w:t>場地租用案</w:t>
      </w:r>
      <w:r w:rsidR="00E83B4C" w:rsidRPr="00C47DB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」(案號:113-</w:t>
      </w:r>
      <w:r w:rsidR="009D45AF" w:rsidRPr="00C47DB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3</w:t>
      </w:r>
      <w:r w:rsidR="00E83B4C" w:rsidRPr="00C47DB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)未達公告金額/無保固)</w:t>
      </w:r>
      <w:r w:rsidR="008C38A4" w:rsidRPr="00C47DB6">
        <w:rPr>
          <w:rFonts w:eastAsia="標楷體" w:hint="eastAsia"/>
          <w:color w:val="000000" w:themeColor="text1"/>
          <w:kern w:val="16"/>
          <w:sz w:val="28"/>
          <w:szCs w:val="28"/>
        </w:rPr>
        <w:t>。</w:t>
      </w:r>
    </w:p>
    <w:p w14:paraId="714DD516" w14:textId="77777777" w:rsidR="00B776EB" w:rsidRPr="00C47DB6" w:rsidRDefault="00B776EB" w:rsidP="001B365B">
      <w:pPr>
        <w:numPr>
          <w:ilvl w:val="0"/>
          <w:numId w:val="2"/>
        </w:numPr>
        <w:tabs>
          <w:tab w:val="clear" w:pos="720"/>
          <w:tab w:val="num" w:pos="567"/>
        </w:tabs>
        <w:adjustRightInd w:val="0"/>
        <w:snapToGrid w:val="0"/>
        <w:spacing w:beforeLines="50" w:before="180"/>
        <w:ind w:left="567" w:right="414" w:hanging="567"/>
        <w:rPr>
          <w:rFonts w:eastAsia="標楷體"/>
          <w:color w:val="000000" w:themeColor="text1"/>
          <w:kern w:val="16"/>
          <w:sz w:val="28"/>
        </w:rPr>
      </w:pPr>
      <w:r w:rsidRPr="00C47DB6">
        <w:rPr>
          <w:rFonts w:eastAsia="標楷體" w:hint="eastAsia"/>
          <w:color w:val="000000" w:themeColor="text1"/>
          <w:kern w:val="16"/>
          <w:sz w:val="28"/>
        </w:rPr>
        <w:t>採購標的說明：</w:t>
      </w:r>
    </w:p>
    <w:p w14:paraId="45F7204E" w14:textId="77777777" w:rsidR="009D45AF" w:rsidRPr="009D45AF" w:rsidRDefault="009D45AF" w:rsidP="009D45AF">
      <w:pPr>
        <w:adjustRightInd w:val="0"/>
        <w:snapToGrid w:val="0"/>
        <w:spacing w:beforeLines="50" w:before="180"/>
        <w:ind w:left="567" w:right="414"/>
        <w:rPr>
          <w:rFonts w:eastAsia="標楷體"/>
          <w:kern w:val="16"/>
          <w:sz w:val="28"/>
        </w:rPr>
      </w:pPr>
      <w:r w:rsidRPr="009D45AF">
        <w:rPr>
          <w:rFonts w:eastAsia="標楷體" w:hint="eastAsia"/>
          <w:kern w:val="16"/>
          <w:sz w:val="28"/>
        </w:rPr>
        <w:t>A-1</w:t>
      </w:r>
      <w:r w:rsidRPr="009D45AF">
        <w:rPr>
          <w:rFonts w:eastAsia="標楷體" w:hint="eastAsia"/>
          <w:kern w:val="16"/>
          <w:sz w:val="28"/>
        </w:rPr>
        <w:tab/>
      </w:r>
      <w:r w:rsidRPr="009D45AF">
        <w:rPr>
          <w:rFonts w:eastAsia="標楷體" w:hint="eastAsia"/>
          <w:kern w:val="16"/>
          <w:sz w:val="28"/>
        </w:rPr>
        <w:t>室內球場包場</w:t>
      </w:r>
      <w:r w:rsidRPr="009D45AF">
        <w:rPr>
          <w:rFonts w:eastAsia="標楷體" w:hint="eastAsia"/>
          <w:kern w:val="16"/>
          <w:sz w:val="28"/>
        </w:rPr>
        <w:t>-</w:t>
      </w:r>
      <w:r w:rsidRPr="009D45AF">
        <w:rPr>
          <w:rFonts w:eastAsia="標楷體" w:hint="eastAsia"/>
          <w:kern w:val="16"/>
          <w:sz w:val="28"/>
        </w:rPr>
        <w:t>場地使用費</w:t>
      </w:r>
    </w:p>
    <w:p w14:paraId="349F35DD" w14:textId="77777777" w:rsidR="009D45AF" w:rsidRPr="009D45AF" w:rsidRDefault="009D45AF" w:rsidP="009D45AF">
      <w:pPr>
        <w:adjustRightInd w:val="0"/>
        <w:snapToGrid w:val="0"/>
        <w:spacing w:beforeLines="50" w:before="180"/>
        <w:ind w:left="567" w:right="414"/>
        <w:rPr>
          <w:rFonts w:eastAsia="標楷體"/>
          <w:kern w:val="16"/>
          <w:sz w:val="28"/>
        </w:rPr>
      </w:pPr>
      <w:r w:rsidRPr="009D45AF">
        <w:rPr>
          <w:rFonts w:eastAsia="標楷體" w:hint="eastAsia"/>
          <w:kern w:val="16"/>
          <w:sz w:val="28"/>
        </w:rPr>
        <w:t>A-2</w:t>
      </w:r>
      <w:r w:rsidRPr="009D45AF">
        <w:rPr>
          <w:rFonts w:eastAsia="標楷體" w:hint="eastAsia"/>
          <w:kern w:val="16"/>
          <w:sz w:val="28"/>
        </w:rPr>
        <w:tab/>
      </w:r>
      <w:r w:rsidRPr="009D45AF">
        <w:rPr>
          <w:rFonts w:eastAsia="標楷體" w:hint="eastAsia"/>
          <w:kern w:val="16"/>
          <w:sz w:val="28"/>
        </w:rPr>
        <w:t>室內球場包場</w:t>
      </w:r>
      <w:r w:rsidRPr="009D45AF">
        <w:rPr>
          <w:rFonts w:eastAsia="標楷體" w:hint="eastAsia"/>
          <w:kern w:val="16"/>
          <w:sz w:val="28"/>
        </w:rPr>
        <w:t>-</w:t>
      </w:r>
      <w:r w:rsidRPr="009D45AF">
        <w:rPr>
          <w:rFonts w:eastAsia="標楷體" w:hint="eastAsia"/>
          <w:kern w:val="16"/>
          <w:sz w:val="28"/>
        </w:rPr>
        <w:t>環境事務費</w:t>
      </w:r>
    </w:p>
    <w:p w14:paraId="5AE23DD8" w14:textId="77777777" w:rsidR="009D45AF" w:rsidRPr="009D45AF" w:rsidRDefault="009D45AF" w:rsidP="009D45AF">
      <w:pPr>
        <w:adjustRightInd w:val="0"/>
        <w:snapToGrid w:val="0"/>
        <w:spacing w:beforeLines="50" w:before="180"/>
        <w:ind w:left="567" w:right="414"/>
        <w:rPr>
          <w:rFonts w:eastAsia="標楷體"/>
          <w:kern w:val="16"/>
          <w:sz w:val="28"/>
        </w:rPr>
      </w:pPr>
      <w:r w:rsidRPr="009D45AF">
        <w:rPr>
          <w:rFonts w:eastAsia="標楷體" w:hint="eastAsia"/>
          <w:kern w:val="16"/>
          <w:sz w:val="28"/>
        </w:rPr>
        <w:t>A-3</w:t>
      </w:r>
      <w:r w:rsidRPr="009D45AF">
        <w:rPr>
          <w:rFonts w:eastAsia="標楷體" w:hint="eastAsia"/>
          <w:kern w:val="16"/>
          <w:sz w:val="28"/>
        </w:rPr>
        <w:tab/>
      </w:r>
      <w:r w:rsidRPr="009D45AF">
        <w:rPr>
          <w:rFonts w:eastAsia="標楷體" w:hint="eastAsia"/>
          <w:kern w:val="16"/>
          <w:sz w:val="28"/>
        </w:rPr>
        <w:t>中央球場</w:t>
      </w:r>
      <w:r w:rsidRPr="009D45AF">
        <w:rPr>
          <w:rFonts w:eastAsia="標楷體" w:hint="eastAsia"/>
          <w:kern w:val="16"/>
          <w:sz w:val="28"/>
        </w:rPr>
        <w:t>1</w:t>
      </w:r>
      <w:r w:rsidRPr="009D45AF">
        <w:rPr>
          <w:rFonts w:eastAsia="標楷體" w:hint="eastAsia"/>
          <w:kern w:val="16"/>
          <w:sz w:val="28"/>
        </w:rPr>
        <w:t>面</w:t>
      </w:r>
    </w:p>
    <w:p w14:paraId="346B6A26" w14:textId="77777777" w:rsidR="009D45AF" w:rsidRPr="009D45AF" w:rsidRDefault="009D45AF" w:rsidP="009D45AF">
      <w:pPr>
        <w:adjustRightInd w:val="0"/>
        <w:snapToGrid w:val="0"/>
        <w:spacing w:beforeLines="50" w:before="180"/>
        <w:ind w:left="567" w:right="414"/>
        <w:rPr>
          <w:rFonts w:eastAsia="標楷體"/>
          <w:kern w:val="16"/>
          <w:sz w:val="28"/>
        </w:rPr>
      </w:pPr>
      <w:r w:rsidRPr="009D45AF">
        <w:rPr>
          <w:rFonts w:eastAsia="標楷體" w:hint="eastAsia"/>
          <w:kern w:val="16"/>
          <w:sz w:val="28"/>
        </w:rPr>
        <w:t>A-4</w:t>
      </w:r>
      <w:r w:rsidRPr="009D45AF">
        <w:rPr>
          <w:rFonts w:eastAsia="標楷體" w:hint="eastAsia"/>
          <w:kern w:val="16"/>
          <w:sz w:val="28"/>
        </w:rPr>
        <w:tab/>
      </w:r>
      <w:r w:rsidRPr="009D45AF">
        <w:rPr>
          <w:rFonts w:eastAsia="標楷體" w:hint="eastAsia"/>
          <w:kern w:val="16"/>
          <w:sz w:val="28"/>
        </w:rPr>
        <w:t>附屬空間</w:t>
      </w:r>
      <w:r w:rsidRPr="009D45AF">
        <w:rPr>
          <w:rFonts w:eastAsia="標楷體" w:hint="eastAsia"/>
          <w:kern w:val="16"/>
          <w:sz w:val="28"/>
        </w:rPr>
        <w:t>D1-D2-D3-D4</w:t>
      </w:r>
    </w:p>
    <w:p w14:paraId="17D4161D" w14:textId="77777777" w:rsidR="009D45AF" w:rsidRPr="009D45AF" w:rsidRDefault="009D45AF" w:rsidP="009D45AF">
      <w:pPr>
        <w:adjustRightInd w:val="0"/>
        <w:snapToGrid w:val="0"/>
        <w:spacing w:beforeLines="50" w:before="180"/>
        <w:ind w:left="567" w:right="414"/>
        <w:rPr>
          <w:rFonts w:eastAsia="標楷體"/>
          <w:kern w:val="16"/>
          <w:sz w:val="28"/>
        </w:rPr>
      </w:pPr>
      <w:r w:rsidRPr="009D45AF">
        <w:rPr>
          <w:rFonts w:eastAsia="標楷體" w:hint="eastAsia"/>
          <w:kern w:val="16"/>
          <w:sz w:val="28"/>
        </w:rPr>
        <w:t>A-5</w:t>
      </w:r>
      <w:r w:rsidRPr="009D45AF">
        <w:rPr>
          <w:rFonts w:eastAsia="標楷體" w:hint="eastAsia"/>
          <w:kern w:val="16"/>
          <w:sz w:val="28"/>
        </w:rPr>
        <w:tab/>
      </w:r>
      <w:r w:rsidRPr="009D45AF">
        <w:rPr>
          <w:rFonts w:eastAsia="標楷體" w:hint="eastAsia"/>
          <w:kern w:val="16"/>
          <w:sz w:val="28"/>
        </w:rPr>
        <w:t>多功能教室</w:t>
      </w:r>
    </w:p>
    <w:p w14:paraId="3E611600" w14:textId="77777777" w:rsidR="009D45AF" w:rsidRPr="009D45AF" w:rsidRDefault="009D45AF" w:rsidP="009D45AF">
      <w:pPr>
        <w:adjustRightInd w:val="0"/>
        <w:snapToGrid w:val="0"/>
        <w:spacing w:beforeLines="50" w:before="180"/>
        <w:ind w:left="567" w:right="414"/>
        <w:rPr>
          <w:rFonts w:eastAsia="標楷體"/>
          <w:kern w:val="16"/>
          <w:sz w:val="28"/>
        </w:rPr>
      </w:pPr>
      <w:r w:rsidRPr="009D45AF">
        <w:rPr>
          <w:rFonts w:eastAsia="標楷體" w:hint="eastAsia"/>
          <w:kern w:val="16"/>
          <w:sz w:val="28"/>
        </w:rPr>
        <w:t>A-6</w:t>
      </w:r>
      <w:r w:rsidRPr="009D45AF">
        <w:rPr>
          <w:rFonts w:eastAsia="標楷體" w:hint="eastAsia"/>
          <w:kern w:val="16"/>
          <w:sz w:val="28"/>
        </w:rPr>
        <w:tab/>
      </w:r>
      <w:r w:rsidRPr="009D45AF">
        <w:rPr>
          <w:rFonts w:eastAsia="標楷體" w:hint="eastAsia"/>
          <w:kern w:val="16"/>
          <w:sz w:val="28"/>
        </w:rPr>
        <w:t>水電及清潔</w:t>
      </w:r>
    </w:p>
    <w:p w14:paraId="5D4FF930" w14:textId="2D95D212" w:rsidR="009D45AF" w:rsidRDefault="009D45AF" w:rsidP="009D45AF">
      <w:pPr>
        <w:adjustRightInd w:val="0"/>
        <w:snapToGrid w:val="0"/>
        <w:spacing w:beforeLines="50" w:before="180"/>
        <w:ind w:left="567" w:right="414"/>
        <w:rPr>
          <w:rFonts w:eastAsia="標楷體"/>
          <w:kern w:val="16"/>
          <w:sz w:val="28"/>
        </w:rPr>
      </w:pPr>
      <w:r w:rsidRPr="009D45AF">
        <w:rPr>
          <w:rFonts w:eastAsia="標楷體" w:hint="eastAsia"/>
          <w:kern w:val="16"/>
          <w:sz w:val="28"/>
        </w:rPr>
        <w:t>A-7</w:t>
      </w:r>
      <w:r w:rsidRPr="009D45AF">
        <w:rPr>
          <w:rFonts w:eastAsia="標楷體" w:hint="eastAsia"/>
          <w:kern w:val="16"/>
          <w:sz w:val="28"/>
        </w:rPr>
        <w:tab/>
      </w:r>
      <w:r w:rsidRPr="009D45AF">
        <w:rPr>
          <w:rFonts w:eastAsia="標楷體" w:hint="eastAsia"/>
          <w:kern w:val="16"/>
          <w:sz w:val="28"/>
        </w:rPr>
        <w:t>場館轉播費</w:t>
      </w:r>
    </w:p>
    <w:p w14:paraId="6E6467BB" w14:textId="1CEC65C0" w:rsidR="00FE2CEA" w:rsidRPr="00FE2CEA" w:rsidRDefault="00491B7B" w:rsidP="00FE2CEA">
      <w:pPr>
        <w:pStyle w:val="af1"/>
        <w:numPr>
          <w:ilvl w:val="0"/>
          <w:numId w:val="2"/>
        </w:numPr>
        <w:tabs>
          <w:tab w:val="left" w:pos="851"/>
        </w:tabs>
        <w:adjustRightInd w:val="0"/>
        <w:snapToGrid w:val="0"/>
        <w:spacing w:beforeLines="50" w:before="180" w:line="420" w:lineRule="exact"/>
        <w:ind w:leftChars="0" w:right="414"/>
        <w:rPr>
          <w:rFonts w:eastAsia="標楷體"/>
          <w:kern w:val="16"/>
          <w:sz w:val="28"/>
          <w:szCs w:val="28"/>
          <w:shd w:val="clear" w:color="auto" w:fill="FFFFFF" w:themeFill="background1"/>
        </w:rPr>
      </w:pPr>
      <w:r w:rsidRPr="00FE2CEA">
        <w:rPr>
          <w:rFonts w:eastAsia="標楷體" w:hint="eastAsia"/>
          <w:kern w:val="16"/>
          <w:sz w:val="28"/>
          <w:szCs w:val="28"/>
          <w:shd w:val="clear" w:color="auto" w:fill="FFFFFF" w:themeFill="background1"/>
        </w:rPr>
        <w:t>採購金額</w:t>
      </w:r>
      <w:r w:rsidR="00781123" w:rsidRPr="00FE2CEA">
        <w:rPr>
          <w:rFonts w:eastAsia="標楷體" w:hint="eastAsia"/>
          <w:kern w:val="16"/>
          <w:sz w:val="28"/>
          <w:szCs w:val="28"/>
          <w:shd w:val="clear" w:color="auto" w:fill="FFFFFF" w:themeFill="background1"/>
        </w:rPr>
        <w:t>及期程：</w:t>
      </w:r>
    </w:p>
    <w:p w14:paraId="2E4A48BC" w14:textId="757599B3" w:rsidR="00B16F09" w:rsidRDefault="00FE2CEA" w:rsidP="00B16F09">
      <w:pPr>
        <w:pStyle w:val="af1"/>
        <w:tabs>
          <w:tab w:val="left" w:pos="851"/>
        </w:tabs>
        <w:adjustRightInd w:val="0"/>
        <w:snapToGrid w:val="0"/>
        <w:spacing w:beforeLines="50" w:before="180" w:line="420" w:lineRule="exact"/>
        <w:ind w:leftChars="237" w:left="1132" w:right="414" w:hangingChars="201" w:hanging="563"/>
        <w:rPr>
          <w:rFonts w:ascii="標楷體" w:eastAsia="標楷體" w:hAnsi="標楷體"/>
          <w:sz w:val="28"/>
          <w:szCs w:val="28"/>
          <w:shd w:val="clear" w:color="auto" w:fill="FFFFFF" w:themeFill="background1"/>
        </w:rPr>
      </w:pPr>
      <w:r>
        <w:rPr>
          <w:rFonts w:ascii="標楷體" w:eastAsia="標楷體" w:hAnsi="標楷體" w:hint="eastAsia"/>
          <w:kern w:val="16"/>
          <w:sz w:val="28"/>
          <w:szCs w:val="28"/>
          <w:shd w:val="clear" w:color="auto" w:fill="FFFFFF" w:themeFill="background1"/>
        </w:rPr>
        <w:t>一、</w:t>
      </w:r>
      <w:r w:rsidR="00781123" w:rsidRPr="00FE2CEA">
        <w:rPr>
          <w:rFonts w:ascii="標楷體" w:eastAsia="標楷體" w:hAnsi="標楷體" w:hint="eastAsia"/>
          <w:kern w:val="16"/>
          <w:sz w:val="28"/>
          <w:szCs w:val="28"/>
          <w:shd w:val="clear" w:color="auto" w:fill="FFFFFF" w:themeFill="background1"/>
        </w:rPr>
        <w:t>本</w:t>
      </w:r>
      <w:r w:rsidR="0037630A" w:rsidRPr="00FE2CEA">
        <w:rPr>
          <w:rFonts w:ascii="標楷體" w:eastAsia="標楷體" w:hAnsi="標楷體" w:hint="eastAsia"/>
          <w:kern w:val="16"/>
          <w:sz w:val="28"/>
          <w:szCs w:val="28"/>
          <w:shd w:val="clear" w:color="auto" w:fill="FFFFFF" w:themeFill="background1"/>
        </w:rPr>
        <w:t>案</w:t>
      </w:r>
      <w:r w:rsidR="00781123" w:rsidRPr="00FE2CEA">
        <w:rPr>
          <w:rFonts w:ascii="標楷體" w:eastAsia="標楷體" w:hAnsi="標楷體" w:hint="eastAsia"/>
          <w:kern w:val="16"/>
          <w:sz w:val="28"/>
          <w:szCs w:val="28"/>
          <w:shd w:val="clear" w:color="auto" w:fill="FFFFFF" w:themeFill="background1"/>
        </w:rPr>
        <w:t>採購金額</w:t>
      </w:r>
      <w:r w:rsidR="0037630A" w:rsidRPr="00FE2CEA">
        <w:rPr>
          <w:rFonts w:ascii="標楷體" w:eastAsia="標楷體" w:hAnsi="標楷體" w:hint="eastAsia"/>
          <w:kern w:val="16"/>
          <w:sz w:val="28"/>
          <w:szCs w:val="28"/>
          <w:shd w:val="clear" w:color="auto" w:fill="FFFFFF" w:themeFill="background1"/>
        </w:rPr>
        <w:t>新臺</w:t>
      </w:r>
      <w:r w:rsidR="007630C7" w:rsidRPr="00FE2CEA">
        <w:rPr>
          <w:rFonts w:ascii="標楷體" w:eastAsia="標楷體" w:hAnsi="標楷體" w:hint="eastAsia"/>
          <w:kern w:val="16"/>
          <w:sz w:val="28"/>
          <w:szCs w:val="28"/>
          <w:shd w:val="clear" w:color="auto" w:fill="FFFFFF" w:themeFill="background1"/>
        </w:rPr>
        <w:t>幣</w:t>
      </w:r>
      <w:r w:rsidR="009D45AF" w:rsidRPr="00FE2CEA">
        <w:rPr>
          <w:rFonts w:ascii="標楷體" w:eastAsia="標楷體" w:hAnsi="標楷體" w:hint="eastAsia"/>
          <w:kern w:val="16"/>
          <w:sz w:val="28"/>
          <w:szCs w:val="28"/>
          <w:shd w:val="clear" w:color="auto" w:fill="FFFFFF" w:themeFill="background1"/>
        </w:rPr>
        <w:t>壹佰肆拾陸萬玖仟陸佰</w:t>
      </w:r>
      <w:r w:rsidR="00CA2713" w:rsidRPr="00FE2CEA">
        <w:rPr>
          <w:rFonts w:ascii="標楷體" w:eastAsia="標楷體" w:hAnsi="標楷體" w:hint="eastAsia"/>
          <w:kern w:val="16"/>
          <w:sz w:val="28"/>
          <w:szCs w:val="28"/>
          <w:shd w:val="clear" w:color="auto" w:fill="FFFFFF" w:themeFill="background1"/>
        </w:rPr>
        <w:t>元</w:t>
      </w:r>
      <w:r w:rsidR="00056D8F" w:rsidRPr="00FE2CEA">
        <w:rPr>
          <w:rFonts w:ascii="標楷體" w:eastAsia="標楷體" w:hAnsi="標楷體" w:hint="eastAsia"/>
          <w:kern w:val="16"/>
          <w:sz w:val="28"/>
          <w:szCs w:val="28"/>
          <w:shd w:val="clear" w:color="auto" w:fill="FFFFFF" w:themeFill="background1"/>
        </w:rPr>
        <w:t>整</w:t>
      </w:r>
      <w:r w:rsidR="00C71259" w:rsidRPr="00FE2CEA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（含稅</w:t>
      </w:r>
      <w:r w:rsidR="00454F9E" w:rsidRPr="00FE2CEA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，依實際</w:t>
      </w:r>
      <w:r w:rsidR="00B16F09" w:rsidRPr="00FE2CEA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決算金額為</w:t>
      </w:r>
      <w:proofErr w:type="gramStart"/>
      <w:r w:rsidR="00B16F09" w:rsidRPr="00FE2CEA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準</w:t>
      </w:r>
      <w:proofErr w:type="gramEnd"/>
      <w:r w:rsidR="00B16F09" w:rsidRPr="00FE2CEA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）。</w:t>
      </w:r>
    </w:p>
    <w:p w14:paraId="22F8AF46" w14:textId="07AB73AE" w:rsidR="00781123" w:rsidRPr="00E26B1D" w:rsidRDefault="00FE2CEA" w:rsidP="00FE2CEA">
      <w:pPr>
        <w:pStyle w:val="a3"/>
        <w:adjustRightInd w:val="0"/>
        <w:snapToGrid w:val="0"/>
        <w:spacing w:line="420" w:lineRule="exact"/>
        <w:ind w:leftChars="0" w:left="567" w:right="414" w:firstLineChars="0" w:firstLine="0"/>
        <w:rPr>
          <w:color w:val="auto"/>
          <w:kern w:val="16"/>
          <w:szCs w:val="24"/>
          <w:shd w:val="clear" w:color="auto" w:fill="FFFFFF" w:themeFill="background1"/>
        </w:rPr>
      </w:pPr>
      <w:r>
        <w:rPr>
          <w:rFonts w:ascii="標楷體" w:hAnsi="標楷體" w:hint="eastAsia"/>
          <w:color w:val="auto"/>
          <w:kern w:val="16"/>
          <w:szCs w:val="28"/>
        </w:rPr>
        <w:t>二、</w:t>
      </w:r>
      <w:r w:rsidR="0062274E" w:rsidRPr="00E26B1D">
        <w:rPr>
          <w:rFonts w:ascii="標楷體" w:hAnsi="標楷體" w:hint="eastAsia"/>
          <w:color w:val="auto"/>
          <w:kern w:val="16"/>
          <w:szCs w:val="28"/>
        </w:rPr>
        <w:t>履約期間：自決標翌日起至</w:t>
      </w:r>
      <w:r w:rsidR="00641929" w:rsidRPr="00E26B1D">
        <w:rPr>
          <w:rFonts w:ascii="標楷體" w:hAnsi="標楷體" w:hint="eastAsia"/>
          <w:color w:val="auto"/>
          <w:kern w:val="16"/>
          <w:szCs w:val="28"/>
        </w:rPr>
        <w:t>113年2月</w:t>
      </w:r>
      <w:r w:rsidR="009D45AF">
        <w:rPr>
          <w:rFonts w:ascii="標楷體" w:hAnsi="標楷體" w:hint="eastAsia"/>
          <w:color w:val="auto"/>
          <w:kern w:val="16"/>
          <w:szCs w:val="28"/>
        </w:rPr>
        <w:t>5</w:t>
      </w:r>
      <w:r w:rsidR="00641929" w:rsidRPr="00E26B1D">
        <w:rPr>
          <w:rFonts w:ascii="標楷體" w:hAnsi="標楷體" w:hint="eastAsia"/>
          <w:color w:val="auto"/>
          <w:kern w:val="16"/>
          <w:szCs w:val="28"/>
        </w:rPr>
        <w:t>日</w:t>
      </w:r>
      <w:proofErr w:type="gramStart"/>
      <w:r w:rsidR="00641929" w:rsidRPr="00E26B1D">
        <w:rPr>
          <w:rFonts w:ascii="標楷體" w:hAnsi="標楷體" w:hint="eastAsia"/>
          <w:color w:val="auto"/>
          <w:kern w:val="16"/>
          <w:szCs w:val="28"/>
        </w:rPr>
        <w:t>止</w:t>
      </w:r>
      <w:proofErr w:type="gramEnd"/>
    </w:p>
    <w:p w14:paraId="243049EE" w14:textId="651C8F32" w:rsidR="003A69AE" w:rsidRPr="003A69AE" w:rsidRDefault="006A13FE" w:rsidP="00EE0D68">
      <w:pPr>
        <w:pStyle w:val="a3"/>
        <w:numPr>
          <w:ilvl w:val="0"/>
          <w:numId w:val="2"/>
        </w:numPr>
        <w:tabs>
          <w:tab w:val="clear" w:pos="720"/>
          <w:tab w:val="num" w:pos="567"/>
          <w:tab w:val="left" w:pos="851"/>
        </w:tabs>
        <w:adjustRightInd w:val="0"/>
        <w:snapToGrid w:val="0"/>
        <w:spacing w:beforeLines="50" w:before="180" w:line="420" w:lineRule="exact"/>
        <w:ind w:leftChars="0" w:left="567" w:right="414" w:firstLineChars="0" w:hanging="567"/>
        <w:rPr>
          <w:kern w:val="16"/>
          <w:shd w:val="clear" w:color="auto" w:fill="FFFFFF" w:themeFill="background1"/>
        </w:rPr>
      </w:pPr>
      <w:r w:rsidRPr="003A69AE">
        <w:rPr>
          <w:rFonts w:hint="eastAsia"/>
          <w:color w:val="auto"/>
          <w:kern w:val="16"/>
          <w:szCs w:val="24"/>
          <w:shd w:val="clear" w:color="auto" w:fill="FFFFFF" w:themeFill="background1"/>
        </w:rPr>
        <w:t>撥款方式：</w:t>
      </w:r>
      <w:r w:rsidR="003A69AE" w:rsidRPr="003A69AE">
        <w:rPr>
          <w:rFonts w:hint="eastAsia"/>
          <w:color w:val="auto"/>
          <w:kern w:val="16"/>
          <w:szCs w:val="24"/>
          <w:shd w:val="clear" w:color="auto" w:fill="FFFFFF" w:themeFill="background1"/>
        </w:rPr>
        <w:t>廠商完成本案委辦工作事項後，由本會於活動開始前驗收確認後，得標廠商於</w:t>
      </w:r>
      <w:r w:rsidR="003A69AE" w:rsidRPr="003A69AE">
        <w:rPr>
          <w:rFonts w:hint="eastAsia"/>
          <w:color w:val="auto"/>
          <w:kern w:val="16"/>
          <w:szCs w:val="24"/>
          <w:shd w:val="clear" w:color="auto" w:fill="FFFFFF" w:themeFill="background1"/>
        </w:rPr>
        <w:t>3</w:t>
      </w:r>
      <w:r w:rsidR="003A69AE" w:rsidRPr="003A69AE">
        <w:rPr>
          <w:rFonts w:hint="eastAsia"/>
          <w:color w:val="auto"/>
          <w:kern w:val="16"/>
          <w:szCs w:val="24"/>
          <w:shd w:val="clear" w:color="auto" w:fill="FFFFFF" w:themeFill="background1"/>
        </w:rPr>
        <w:t>月</w:t>
      </w:r>
      <w:r w:rsidR="003A69AE" w:rsidRPr="003A69AE">
        <w:rPr>
          <w:rFonts w:hint="eastAsia"/>
          <w:color w:val="auto"/>
          <w:kern w:val="16"/>
          <w:szCs w:val="24"/>
          <w:shd w:val="clear" w:color="auto" w:fill="FFFFFF" w:themeFill="background1"/>
        </w:rPr>
        <w:t>5</w:t>
      </w:r>
      <w:r w:rsidR="003A69AE" w:rsidRPr="003A69AE">
        <w:rPr>
          <w:rFonts w:hint="eastAsia"/>
          <w:color w:val="auto"/>
          <w:kern w:val="16"/>
          <w:szCs w:val="24"/>
          <w:shd w:val="clear" w:color="auto" w:fill="FFFFFF" w:themeFill="background1"/>
        </w:rPr>
        <w:t>日前將發票送至本會，本會將以匯款方式給付款項。</w:t>
      </w:r>
    </w:p>
    <w:p w14:paraId="4312442C" w14:textId="2ECE2E24" w:rsidR="00237DD2" w:rsidRDefault="00237DD2" w:rsidP="00CD1781">
      <w:pPr>
        <w:rPr>
          <w:rFonts w:ascii="標楷體" w:eastAsia="標楷體" w:hAnsi="標楷體"/>
        </w:rPr>
      </w:pPr>
    </w:p>
    <w:p w14:paraId="36CCF2F8" w14:textId="6F91F067" w:rsidR="00237DD2" w:rsidRDefault="00237DD2" w:rsidP="00CD1781">
      <w:pPr>
        <w:rPr>
          <w:rFonts w:ascii="標楷體" w:eastAsia="標楷體" w:hAnsi="標楷體"/>
        </w:rPr>
      </w:pPr>
    </w:p>
    <w:p w14:paraId="4CC0973A" w14:textId="3134A926" w:rsidR="00237DD2" w:rsidRDefault="00237DD2" w:rsidP="00CD1781">
      <w:pPr>
        <w:rPr>
          <w:rFonts w:ascii="標楷體" w:eastAsia="標楷體" w:hAnsi="標楷體"/>
        </w:rPr>
      </w:pPr>
    </w:p>
    <w:p w14:paraId="4DF5F855" w14:textId="7044B7C8" w:rsidR="00237DD2" w:rsidRDefault="00237DD2" w:rsidP="00CD1781">
      <w:pPr>
        <w:rPr>
          <w:rFonts w:ascii="標楷體" w:eastAsia="標楷體" w:hAnsi="標楷體"/>
        </w:rPr>
      </w:pPr>
    </w:p>
    <w:p w14:paraId="174B6ADF" w14:textId="434FA030" w:rsidR="00237DD2" w:rsidRDefault="00237DD2" w:rsidP="00CD1781">
      <w:pPr>
        <w:rPr>
          <w:rFonts w:ascii="標楷體" w:eastAsia="標楷體" w:hAnsi="標楷體"/>
        </w:rPr>
      </w:pPr>
    </w:p>
    <w:p w14:paraId="60C12D99" w14:textId="219F6023" w:rsidR="00237DD2" w:rsidRDefault="00237DD2" w:rsidP="00CD1781">
      <w:pPr>
        <w:rPr>
          <w:rFonts w:ascii="標楷體" w:eastAsia="標楷體" w:hAnsi="標楷體"/>
        </w:rPr>
      </w:pPr>
    </w:p>
    <w:p w14:paraId="7A37F122" w14:textId="4F2A9E0F" w:rsidR="00B16F09" w:rsidRDefault="00B16F09" w:rsidP="00CD1781">
      <w:pPr>
        <w:rPr>
          <w:rFonts w:ascii="標楷體" w:eastAsia="標楷體" w:hAnsi="標楷體"/>
        </w:rPr>
      </w:pPr>
    </w:p>
    <w:p w14:paraId="30FE9744" w14:textId="77777777" w:rsidR="00B16F09" w:rsidRDefault="00B16F09" w:rsidP="00CD1781">
      <w:pPr>
        <w:rPr>
          <w:rFonts w:ascii="標楷體" w:eastAsia="標楷體" w:hAnsi="標楷體"/>
        </w:rPr>
      </w:pPr>
    </w:p>
    <w:sectPr w:rsidR="00B16F09" w:rsidSect="00443001">
      <w:footerReference w:type="even" r:id="rId8"/>
      <w:footerReference w:type="default" r:id="rId9"/>
      <w:pgSz w:w="11906" w:h="16838" w:code="9"/>
      <w:pgMar w:top="1134" w:right="566" w:bottom="851" w:left="1560" w:header="851" w:footer="992" w:gutter="0"/>
      <w:cols w:space="425"/>
      <w:vAlign w:val="both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F0874" w14:textId="77777777" w:rsidR="00AF0049" w:rsidRDefault="00AF0049">
      <w:r>
        <w:separator/>
      </w:r>
    </w:p>
  </w:endnote>
  <w:endnote w:type="continuationSeparator" w:id="0">
    <w:p w14:paraId="7FA6846F" w14:textId="77777777" w:rsidR="00AF0049" w:rsidRDefault="00AF0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中黑體">
    <w:altName w:val="細明體"/>
    <w:panose1 w:val="00000000000000000000"/>
    <w:charset w:val="88"/>
    <w:family w:val="roma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E0733" w14:textId="6FAA4132" w:rsidR="00072A4E" w:rsidRDefault="00072A4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F6AC1">
      <w:rPr>
        <w:rStyle w:val="a8"/>
        <w:noProof/>
      </w:rPr>
      <w:t>1</w:t>
    </w:r>
    <w:r>
      <w:rPr>
        <w:rStyle w:val="a8"/>
      </w:rPr>
      <w:fldChar w:fldCharType="end"/>
    </w:r>
  </w:p>
  <w:p w14:paraId="3566F42A" w14:textId="77777777" w:rsidR="00072A4E" w:rsidRDefault="00072A4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03E9F" w14:textId="34886255" w:rsidR="00072A4E" w:rsidRDefault="00072A4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76E9A">
      <w:rPr>
        <w:rStyle w:val="a8"/>
        <w:noProof/>
      </w:rPr>
      <w:t>1</w:t>
    </w:r>
    <w:r>
      <w:rPr>
        <w:rStyle w:val="a8"/>
      </w:rPr>
      <w:fldChar w:fldCharType="end"/>
    </w:r>
  </w:p>
  <w:p w14:paraId="5B9F310D" w14:textId="77777777" w:rsidR="00072A4E" w:rsidRDefault="00072A4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20050" w14:textId="77777777" w:rsidR="00AF0049" w:rsidRDefault="00AF0049">
      <w:r>
        <w:separator/>
      </w:r>
    </w:p>
  </w:footnote>
  <w:footnote w:type="continuationSeparator" w:id="0">
    <w:p w14:paraId="6458A8B4" w14:textId="77777777" w:rsidR="00AF0049" w:rsidRDefault="00AF0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1332"/>
        </w:tabs>
        <w:ind w:left="1332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" w15:restartNumberingAfterBreak="0">
    <w:nsid w:val="06CC7559"/>
    <w:multiLevelType w:val="hybridMultilevel"/>
    <w:tmpl w:val="EE5CE6E0"/>
    <w:lvl w:ilvl="0" w:tplc="876E0F44">
      <w:start w:val="1"/>
      <w:numFmt w:val="taiwaneseCountingThousand"/>
      <w:lvlText w:val="(%1)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2" w15:restartNumberingAfterBreak="0">
    <w:nsid w:val="07BF52EB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3" w15:restartNumberingAfterBreak="0">
    <w:nsid w:val="09511B58"/>
    <w:multiLevelType w:val="hybridMultilevel"/>
    <w:tmpl w:val="40AA308E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4" w15:restartNumberingAfterBreak="0">
    <w:nsid w:val="1311370F"/>
    <w:multiLevelType w:val="hybridMultilevel"/>
    <w:tmpl w:val="6BD6762C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 w15:restartNumberingAfterBreak="0">
    <w:nsid w:val="17BB16B7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6" w15:restartNumberingAfterBreak="0">
    <w:nsid w:val="1B7E66D1"/>
    <w:multiLevelType w:val="hybridMultilevel"/>
    <w:tmpl w:val="995CE246"/>
    <w:lvl w:ilvl="0" w:tplc="04090015">
      <w:start w:val="1"/>
      <w:numFmt w:val="taiwaneseCountingThousand"/>
      <w:lvlText w:val="%1、"/>
      <w:lvlJc w:val="left"/>
      <w:pPr>
        <w:ind w:left="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7" w15:restartNumberingAfterBreak="0">
    <w:nsid w:val="210A3EC1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8" w15:restartNumberingAfterBreak="0">
    <w:nsid w:val="21125B76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9" w15:restartNumberingAfterBreak="0">
    <w:nsid w:val="24A037BF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0" w15:restartNumberingAfterBreak="0">
    <w:nsid w:val="25F15B11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1" w15:restartNumberingAfterBreak="0">
    <w:nsid w:val="26B76A23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2" w15:restartNumberingAfterBreak="0">
    <w:nsid w:val="29EB46FE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64"/>
        </w:tabs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80"/>
        </w:tabs>
        <w:ind w:left="1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0"/>
        </w:tabs>
        <w:ind w:left="2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20"/>
        </w:tabs>
        <w:ind w:left="3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00"/>
        </w:tabs>
        <w:ind w:left="3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80"/>
        </w:tabs>
        <w:ind w:left="4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60"/>
        </w:tabs>
        <w:ind w:left="4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40"/>
        </w:tabs>
        <w:ind w:left="5240" w:hanging="480"/>
      </w:pPr>
    </w:lvl>
  </w:abstractNum>
  <w:abstractNum w:abstractNumId="13" w15:restartNumberingAfterBreak="0">
    <w:nsid w:val="2BD415C8"/>
    <w:multiLevelType w:val="hybridMultilevel"/>
    <w:tmpl w:val="995CE246"/>
    <w:lvl w:ilvl="0" w:tplc="FFFFFFFF">
      <w:start w:val="1"/>
      <w:numFmt w:val="taiwaneseCountingThousand"/>
      <w:lvlText w:val="%1、"/>
      <w:lvlJc w:val="left"/>
      <w:pPr>
        <w:ind w:left="79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276" w:hanging="480"/>
      </w:pPr>
    </w:lvl>
    <w:lvl w:ilvl="2" w:tplc="FFFFFFFF" w:tentative="1">
      <w:start w:val="1"/>
      <w:numFmt w:val="lowerRoman"/>
      <w:lvlText w:val="%3."/>
      <w:lvlJc w:val="right"/>
      <w:pPr>
        <w:ind w:left="1756" w:hanging="480"/>
      </w:pPr>
    </w:lvl>
    <w:lvl w:ilvl="3" w:tplc="FFFFFFFF" w:tentative="1">
      <w:start w:val="1"/>
      <w:numFmt w:val="decimal"/>
      <w:lvlText w:val="%4."/>
      <w:lvlJc w:val="left"/>
      <w:pPr>
        <w:ind w:left="223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16" w:hanging="480"/>
      </w:pPr>
    </w:lvl>
    <w:lvl w:ilvl="5" w:tplc="FFFFFFFF" w:tentative="1">
      <w:start w:val="1"/>
      <w:numFmt w:val="lowerRoman"/>
      <w:lvlText w:val="%6."/>
      <w:lvlJc w:val="right"/>
      <w:pPr>
        <w:ind w:left="3196" w:hanging="480"/>
      </w:pPr>
    </w:lvl>
    <w:lvl w:ilvl="6" w:tplc="FFFFFFFF" w:tentative="1">
      <w:start w:val="1"/>
      <w:numFmt w:val="decimal"/>
      <w:lvlText w:val="%7."/>
      <w:lvlJc w:val="left"/>
      <w:pPr>
        <w:ind w:left="367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56" w:hanging="480"/>
      </w:pPr>
    </w:lvl>
    <w:lvl w:ilvl="8" w:tplc="FFFFFFFF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14" w15:restartNumberingAfterBreak="0">
    <w:nsid w:val="2C3660DF"/>
    <w:multiLevelType w:val="hybridMultilevel"/>
    <w:tmpl w:val="0EBA650A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15"/>
        </w:tabs>
        <w:ind w:left="31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CFE87B46">
      <w:start w:val="1"/>
      <w:numFmt w:val="taiwaneseCountingThousand"/>
      <w:lvlText w:val="(%5)"/>
      <w:lvlJc w:val="left"/>
      <w:pPr>
        <w:tabs>
          <w:tab w:val="num" w:pos="4555"/>
        </w:tabs>
        <w:ind w:left="4555" w:hanging="480"/>
      </w:pPr>
      <w:rPr>
        <w:rFonts w:hint="eastAsia"/>
      </w:rPr>
    </w:lvl>
    <w:lvl w:ilvl="5" w:tplc="B2B099CA">
      <w:start w:val="1"/>
      <w:numFmt w:val="decimal"/>
      <w:lvlText w:val="%6."/>
      <w:lvlJc w:val="left"/>
      <w:pPr>
        <w:tabs>
          <w:tab w:val="num" w:pos="4952"/>
        </w:tabs>
        <w:ind w:left="4952" w:hanging="397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5" w15:restartNumberingAfterBreak="0">
    <w:nsid w:val="2F89488B"/>
    <w:multiLevelType w:val="hybridMultilevel"/>
    <w:tmpl w:val="A0C8A9FE"/>
    <w:lvl w:ilvl="0" w:tplc="08C26ED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09197A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7" w15:restartNumberingAfterBreak="0">
    <w:nsid w:val="3778260E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8" w15:restartNumberingAfterBreak="0">
    <w:nsid w:val="3EF168CE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4"/>
        </w:tabs>
        <w:ind w:left="145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4"/>
        </w:tabs>
        <w:ind w:left="193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4"/>
        </w:tabs>
        <w:ind w:left="241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4"/>
        </w:tabs>
        <w:ind w:left="289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4"/>
        </w:tabs>
        <w:ind w:left="337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4"/>
        </w:tabs>
        <w:ind w:left="385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4"/>
        </w:tabs>
        <w:ind w:left="433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4"/>
        </w:tabs>
        <w:ind w:left="4814" w:hanging="480"/>
      </w:pPr>
    </w:lvl>
  </w:abstractNum>
  <w:abstractNum w:abstractNumId="19" w15:restartNumberingAfterBreak="0">
    <w:nsid w:val="413830F3"/>
    <w:multiLevelType w:val="hybridMultilevel"/>
    <w:tmpl w:val="EE5CE6E0"/>
    <w:lvl w:ilvl="0" w:tplc="876E0F44">
      <w:start w:val="1"/>
      <w:numFmt w:val="taiwaneseCountingThousand"/>
      <w:lvlText w:val="(%1)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20" w15:restartNumberingAfterBreak="0">
    <w:nsid w:val="439B51BC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21" w15:restartNumberingAfterBreak="0">
    <w:nsid w:val="469D3F2F"/>
    <w:multiLevelType w:val="hybridMultilevel"/>
    <w:tmpl w:val="995CE246"/>
    <w:lvl w:ilvl="0" w:tplc="04090015">
      <w:start w:val="1"/>
      <w:numFmt w:val="taiwaneseCountingThousand"/>
      <w:lvlText w:val="%1、"/>
      <w:lvlJc w:val="left"/>
      <w:pPr>
        <w:ind w:left="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22" w15:restartNumberingAfterBreak="0">
    <w:nsid w:val="46CA0768"/>
    <w:multiLevelType w:val="hybridMultilevel"/>
    <w:tmpl w:val="93BE5686"/>
    <w:lvl w:ilvl="0" w:tplc="04090017">
      <w:start w:val="1"/>
      <w:numFmt w:val="ideographLegalTraditional"/>
      <w:lvlText w:val="%1、"/>
      <w:lvlJc w:val="left"/>
      <w:pPr>
        <w:ind w:left="13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2" w:hanging="480"/>
      </w:pPr>
    </w:lvl>
    <w:lvl w:ilvl="2" w:tplc="0409001B" w:tentative="1">
      <w:start w:val="1"/>
      <w:numFmt w:val="lowerRoman"/>
      <w:lvlText w:val="%3."/>
      <w:lvlJc w:val="right"/>
      <w:pPr>
        <w:ind w:left="2342" w:hanging="480"/>
      </w:pPr>
    </w:lvl>
    <w:lvl w:ilvl="3" w:tplc="0409000F" w:tentative="1">
      <w:start w:val="1"/>
      <w:numFmt w:val="decimal"/>
      <w:lvlText w:val="%4."/>
      <w:lvlJc w:val="left"/>
      <w:pPr>
        <w:ind w:left="28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2" w:hanging="480"/>
      </w:pPr>
    </w:lvl>
    <w:lvl w:ilvl="5" w:tplc="0409001B" w:tentative="1">
      <w:start w:val="1"/>
      <w:numFmt w:val="lowerRoman"/>
      <w:lvlText w:val="%6."/>
      <w:lvlJc w:val="right"/>
      <w:pPr>
        <w:ind w:left="3782" w:hanging="480"/>
      </w:pPr>
    </w:lvl>
    <w:lvl w:ilvl="6" w:tplc="0409000F" w:tentative="1">
      <w:start w:val="1"/>
      <w:numFmt w:val="decimal"/>
      <w:lvlText w:val="%7."/>
      <w:lvlJc w:val="left"/>
      <w:pPr>
        <w:ind w:left="42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2" w:hanging="480"/>
      </w:pPr>
    </w:lvl>
    <w:lvl w:ilvl="8" w:tplc="0409001B" w:tentative="1">
      <w:start w:val="1"/>
      <w:numFmt w:val="lowerRoman"/>
      <w:lvlText w:val="%9."/>
      <w:lvlJc w:val="right"/>
      <w:pPr>
        <w:ind w:left="5222" w:hanging="480"/>
      </w:pPr>
    </w:lvl>
  </w:abstractNum>
  <w:abstractNum w:abstractNumId="23" w15:restartNumberingAfterBreak="0">
    <w:nsid w:val="521407F7"/>
    <w:multiLevelType w:val="hybridMultilevel"/>
    <w:tmpl w:val="B30EB9EC"/>
    <w:lvl w:ilvl="0" w:tplc="60B4671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FE87B46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76A06D98">
      <w:start w:val="1"/>
      <w:numFmt w:val="decimal"/>
      <w:lvlText w:val="%3."/>
      <w:lvlJc w:val="left"/>
      <w:pPr>
        <w:tabs>
          <w:tab w:val="num" w:pos="1357"/>
        </w:tabs>
        <w:ind w:left="1357" w:hanging="397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FCA0284"/>
    <w:multiLevelType w:val="hybridMultilevel"/>
    <w:tmpl w:val="40AA308E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5" w15:restartNumberingAfterBreak="0">
    <w:nsid w:val="636D0D8A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6" w15:restartNumberingAfterBreak="0">
    <w:nsid w:val="69A81579"/>
    <w:multiLevelType w:val="hybridMultilevel"/>
    <w:tmpl w:val="63CC2962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7" w15:restartNumberingAfterBreak="0">
    <w:nsid w:val="70E5630C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8" w15:restartNumberingAfterBreak="0">
    <w:nsid w:val="762B3233"/>
    <w:multiLevelType w:val="hybridMultilevel"/>
    <w:tmpl w:val="029801D0"/>
    <w:lvl w:ilvl="0" w:tplc="76A06D98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89A0F0D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30" w15:restartNumberingAfterBreak="0">
    <w:nsid w:val="79EE7ACA"/>
    <w:multiLevelType w:val="hybridMultilevel"/>
    <w:tmpl w:val="C1FA0C28"/>
    <w:lvl w:ilvl="0" w:tplc="76A06D98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E2C330F"/>
    <w:multiLevelType w:val="hybridMultilevel"/>
    <w:tmpl w:val="C29A23B0"/>
    <w:lvl w:ilvl="0" w:tplc="E4702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55783336">
    <w:abstractNumId w:val="4"/>
  </w:num>
  <w:num w:numId="2" w16cid:durableId="1565486017">
    <w:abstractNumId w:val="23"/>
  </w:num>
  <w:num w:numId="3" w16cid:durableId="795442464">
    <w:abstractNumId w:val="14"/>
  </w:num>
  <w:num w:numId="4" w16cid:durableId="1894077595">
    <w:abstractNumId w:val="9"/>
  </w:num>
  <w:num w:numId="5" w16cid:durableId="1998072141">
    <w:abstractNumId w:val="18"/>
  </w:num>
  <w:num w:numId="6" w16cid:durableId="924732099">
    <w:abstractNumId w:val="24"/>
  </w:num>
  <w:num w:numId="7" w16cid:durableId="1263221408">
    <w:abstractNumId w:val="28"/>
  </w:num>
  <w:num w:numId="8" w16cid:durableId="603730877">
    <w:abstractNumId w:val="30"/>
  </w:num>
  <w:num w:numId="9" w16cid:durableId="173542837">
    <w:abstractNumId w:val="15"/>
  </w:num>
  <w:num w:numId="10" w16cid:durableId="843087130">
    <w:abstractNumId w:val="26"/>
  </w:num>
  <w:num w:numId="11" w16cid:durableId="824904635">
    <w:abstractNumId w:val="0"/>
  </w:num>
  <w:num w:numId="12" w16cid:durableId="1381514295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93439711">
    <w:abstractNumId w:val="8"/>
  </w:num>
  <w:num w:numId="14" w16cid:durableId="921716165">
    <w:abstractNumId w:val="3"/>
  </w:num>
  <w:num w:numId="15" w16cid:durableId="1096756493">
    <w:abstractNumId w:val="12"/>
  </w:num>
  <w:num w:numId="16" w16cid:durableId="1219130464">
    <w:abstractNumId w:val="16"/>
  </w:num>
  <w:num w:numId="17" w16cid:durableId="551574287">
    <w:abstractNumId w:val="11"/>
  </w:num>
  <w:num w:numId="18" w16cid:durableId="1430929207">
    <w:abstractNumId w:val="27"/>
  </w:num>
  <w:num w:numId="19" w16cid:durableId="403533676">
    <w:abstractNumId w:val="25"/>
  </w:num>
  <w:num w:numId="20" w16cid:durableId="1531258757">
    <w:abstractNumId w:val="7"/>
  </w:num>
  <w:num w:numId="21" w16cid:durableId="448401456">
    <w:abstractNumId w:val="17"/>
  </w:num>
  <w:num w:numId="22" w16cid:durableId="1555969607">
    <w:abstractNumId w:val="5"/>
  </w:num>
  <w:num w:numId="23" w16cid:durableId="41948611">
    <w:abstractNumId w:val="20"/>
  </w:num>
  <w:num w:numId="24" w16cid:durableId="1359426278">
    <w:abstractNumId w:val="29"/>
  </w:num>
  <w:num w:numId="25" w16cid:durableId="2095202769">
    <w:abstractNumId w:val="22"/>
  </w:num>
  <w:num w:numId="26" w16cid:durableId="706106065">
    <w:abstractNumId w:val="2"/>
  </w:num>
  <w:num w:numId="27" w16cid:durableId="1203906609">
    <w:abstractNumId w:val="10"/>
  </w:num>
  <w:num w:numId="28" w16cid:durableId="1701198649">
    <w:abstractNumId w:val="13"/>
  </w:num>
  <w:num w:numId="29" w16cid:durableId="395128887">
    <w:abstractNumId w:val="21"/>
  </w:num>
  <w:num w:numId="30" w16cid:durableId="1760250942">
    <w:abstractNumId w:val="1"/>
  </w:num>
  <w:num w:numId="31" w16cid:durableId="749891519">
    <w:abstractNumId w:val="31"/>
  </w:num>
  <w:num w:numId="32" w16cid:durableId="1546679576">
    <w:abstractNumId w:val="6"/>
  </w:num>
  <w:num w:numId="33" w16cid:durableId="1888253322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6B6"/>
    <w:rsid w:val="00002B4A"/>
    <w:rsid w:val="00010399"/>
    <w:rsid w:val="00010D1E"/>
    <w:rsid w:val="00012FAA"/>
    <w:rsid w:val="00036009"/>
    <w:rsid w:val="00041E80"/>
    <w:rsid w:val="000458CC"/>
    <w:rsid w:val="00045CAA"/>
    <w:rsid w:val="000478C4"/>
    <w:rsid w:val="0005260B"/>
    <w:rsid w:val="00056D8F"/>
    <w:rsid w:val="0005786A"/>
    <w:rsid w:val="00066C1E"/>
    <w:rsid w:val="00072A4E"/>
    <w:rsid w:val="00074184"/>
    <w:rsid w:val="000752A0"/>
    <w:rsid w:val="0007537B"/>
    <w:rsid w:val="00082B9F"/>
    <w:rsid w:val="0009489D"/>
    <w:rsid w:val="000A276A"/>
    <w:rsid w:val="000C08EF"/>
    <w:rsid w:val="000C0B63"/>
    <w:rsid w:val="000C1F16"/>
    <w:rsid w:val="000C6AFA"/>
    <w:rsid w:val="000C6F7F"/>
    <w:rsid w:val="000D1239"/>
    <w:rsid w:val="000D5043"/>
    <w:rsid w:val="000D700B"/>
    <w:rsid w:val="000E0A95"/>
    <w:rsid w:val="000E2E37"/>
    <w:rsid w:val="000E5C25"/>
    <w:rsid w:val="000E6023"/>
    <w:rsid w:val="000F3E22"/>
    <w:rsid w:val="00101F83"/>
    <w:rsid w:val="0010301A"/>
    <w:rsid w:val="001077FF"/>
    <w:rsid w:val="00115867"/>
    <w:rsid w:val="001202AA"/>
    <w:rsid w:val="00145717"/>
    <w:rsid w:val="00146E82"/>
    <w:rsid w:val="001555C6"/>
    <w:rsid w:val="00163C60"/>
    <w:rsid w:val="00165829"/>
    <w:rsid w:val="0016613A"/>
    <w:rsid w:val="001916DD"/>
    <w:rsid w:val="0019228D"/>
    <w:rsid w:val="0019303D"/>
    <w:rsid w:val="00197318"/>
    <w:rsid w:val="001B0266"/>
    <w:rsid w:val="001B28E5"/>
    <w:rsid w:val="001B365B"/>
    <w:rsid w:val="001C28EB"/>
    <w:rsid w:val="001C6E47"/>
    <w:rsid w:val="001C7BA3"/>
    <w:rsid w:val="001D1828"/>
    <w:rsid w:val="001D1D46"/>
    <w:rsid w:val="001D6695"/>
    <w:rsid w:val="001E023B"/>
    <w:rsid w:val="001E0354"/>
    <w:rsid w:val="001E4699"/>
    <w:rsid w:val="001F4681"/>
    <w:rsid w:val="00205BB4"/>
    <w:rsid w:val="0021191D"/>
    <w:rsid w:val="00213D22"/>
    <w:rsid w:val="002263D1"/>
    <w:rsid w:val="002277DE"/>
    <w:rsid w:val="002315EA"/>
    <w:rsid w:val="00237DD2"/>
    <w:rsid w:val="00243244"/>
    <w:rsid w:val="00253749"/>
    <w:rsid w:val="00256DC3"/>
    <w:rsid w:val="0026525A"/>
    <w:rsid w:val="00266D88"/>
    <w:rsid w:val="00267661"/>
    <w:rsid w:val="00270186"/>
    <w:rsid w:val="002741EA"/>
    <w:rsid w:val="00277EF9"/>
    <w:rsid w:val="00280783"/>
    <w:rsid w:val="002841A6"/>
    <w:rsid w:val="00284863"/>
    <w:rsid w:val="00286709"/>
    <w:rsid w:val="00287F40"/>
    <w:rsid w:val="00290693"/>
    <w:rsid w:val="002913A5"/>
    <w:rsid w:val="002919D4"/>
    <w:rsid w:val="002943FD"/>
    <w:rsid w:val="0029725D"/>
    <w:rsid w:val="002A5057"/>
    <w:rsid w:val="002B12AC"/>
    <w:rsid w:val="002B4ABF"/>
    <w:rsid w:val="002B6B4B"/>
    <w:rsid w:val="002B749D"/>
    <w:rsid w:val="002C2F83"/>
    <w:rsid w:val="002C56F4"/>
    <w:rsid w:val="002D4FC0"/>
    <w:rsid w:val="002E0ABB"/>
    <w:rsid w:val="002E275F"/>
    <w:rsid w:val="002F48B8"/>
    <w:rsid w:val="0031399B"/>
    <w:rsid w:val="003213CD"/>
    <w:rsid w:val="00332877"/>
    <w:rsid w:val="00341435"/>
    <w:rsid w:val="00342301"/>
    <w:rsid w:val="00347268"/>
    <w:rsid w:val="00350C66"/>
    <w:rsid w:val="003531FD"/>
    <w:rsid w:val="00354FC3"/>
    <w:rsid w:val="003558CF"/>
    <w:rsid w:val="00360169"/>
    <w:rsid w:val="00364118"/>
    <w:rsid w:val="00366BB2"/>
    <w:rsid w:val="003675F0"/>
    <w:rsid w:val="0037017B"/>
    <w:rsid w:val="0037630A"/>
    <w:rsid w:val="003772EE"/>
    <w:rsid w:val="00381D4D"/>
    <w:rsid w:val="0038565F"/>
    <w:rsid w:val="003902B9"/>
    <w:rsid w:val="00393758"/>
    <w:rsid w:val="00397BE2"/>
    <w:rsid w:val="003A0829"/>
    <w:rsid w:val="003A428D"/>
    <w:rsid w:val="003A69AE"/>
    <w:rsid w:val="003B0F0C"/>
    <w:rsid w:val="003C1AEA"/>
    <w:rsid w:val="003D15CD"/>
    <w:rsid w:val="003D6C6C"/>
    <w:rsid w:val="003E5403"/>
    <w:rsid w:val="003E7511"/>
    <w:rsid w:val="003F1365"/>
    <w:rsid w:val="003F197A"/>
    <w:rsid w:val="003F6BE8"/>
    <w:rsid w:val="0040091D"/>
    <w:rsid w:val="00404B38"/>
    <w:rsid w:val="00426F3C"/>
    <w:rsid w:val="0043554C"/>
    <w:rsid w:val="004376E4"/>
    <w:rsid w:val="00443001"/>
    <w:rsid w:val="004445D7"/>
    <w:rsid w:val="00446697"/>
    <w:rsid w:val="00447F83"/>
    <w:rsid w:val="00450E97"/>
    <w:rsid w:val="00454F9E"/>
    <w:rsid w:val="0046756B"/>
    <w:rsid w:val="00476E9A"/>
    <w:rsid w:val="00483086"/>
    <w:rsid w:val="00491B7B"/>
    <w:rsid w:val="004D4BC3"/>
    <w:rsid w:val="004D5581"/>
    <w:rsid w:val="004D7DEA"/>
    <w:rsid w:val="00503717"/>
    <w:rsid w:val="005102C7"/>
    <w:rsid w:val="00513CA7"/>
    <w:rsid w:val="00516497"/>
    <w:rsid w:val="005325B8"/>
    <w:rsid w:val="005469D7"/>
    <w:rsid w:val="00551F74"/>
    <w:rsid w:val="00553E28"/>
    <w:rsid w:val="00554990"/>
    <w:rsid w:val="00554A5A"/>
    <w:rsid w:val="00561515"/>
    <w:rsid w:val="005644AB"/>
    <w:rsid w:val="005645F8"/>
    <w:rsid w:val="00570BAD"/>
    <w:rsid w:val="00571F43"/>
    <w:rsid w:val="00573020"/>
    <w:rsid w:val="00575D85"/>
    <w:rsid w:val="00583C91"/>
    <w:rsid w:val="0059171C"/>
    <w:rsid w:val="00592912"/>
    <w:rsid w:val="00596543"/>
    <w:rsid w:val="005967BF"/>
    <w:rsid w:val="00596AA9"/>
    <w:rsid w:val="00597197"/>
    <w:rsid w:val="005A2360"/>
    <w:rsid w:val="005A2BE6"/>
    <w:rsid w:val="005A4C61"/>
    <w:rsid w:val="005C02C4"/>
    <w:rsid w:val="005C2188"/>
    <w:rsid w:val="005C25B4"/>
    <w:rsid w:val="005C4F52"/>
    <w:rsid w:val="005D1FF4"/>
    <w:rsid w:val="005F385A"/>
    <w:rsid w:val="005F52C4"/>
    <w:rsid w:val="005F6419"/>
    <w:rsid w:val="005F7B02"/>
    <w:rsid w:val="00602B32"/>
    <w:rsid w:val="006073F8"/>
    <w:rsid w:val="00611695"/>
    <w:rsid w:val="00611C5E"/>
    <w:rsid w:val="006171CC"/>
    <w:rsid w:val="0062274E"/>
    <w:rsid w:val="00623701"/>
    <w:rsid w:val="00627412"/>
    <w:rsid w:val="006322A9"/>
    <w:rsid w:val="006353C2"/>
    <w:rsid w:val="00637AE0"/>
    <w:rsid w:val="00641929"/>
    <w:rsid w:val="00643E58"/>
    <w:rsid w:val="006634C1"/>
    <w:rsid w:val="006716D5"/>
    <w:rsid w:val="00673717"/>
    <w:rsid w:val="006741E8"/>
    <w:rsid w:val="00682A1A"/>
    <w:rsid w:val="0069134D"/>
    <w:rsid w:val="00691E7E"/>
    <w:rsid w:val="00691EE2"/>
    <w:rsid w:val="00695539"/>
    <w:rsid w:val="00697324"/>
    <w:rsid w:val="006A13FE"/>
    <w:rsid w:val="006B29AB"/>
    <w:rsid w:val="006B579E"/>
    <w:rsid w:val="006D0711"/>
    <w:rsid w:val="006D4BA4"/>
    <w:rsid w:val="006F6AC1"/>
    <w:rsid w:val="00701994"/>
    <w:rsid w:val="007026B6"/>
    <w:rsid w:val="007153D5"/>
    <w:rsid w:val="007154A5"/>
    <w:rsid w:val="00717F7D"/>
    <w:rsid w:val="00724080"/>
    <w:rsid w:val="00727BCC"/>
    <w:rsid w:val="0073149F"/>
    <w:rsid w:val="007425F9"/>
    <w:rsid w:val="00746E8C"/>
    <w:rsid w:val="007472BC"/>
    <w:rsid w:val="00751A02"/>
    <w:rsid w:val="00751C62"/>
    <w:rsid w:val="00754726"/>
    <w:rsid w:val="0075674A"/>
    <w:rsid w:val="007630C7"/>
    <w:rsid w:val="0077339D"/>
    <w:rsid w:val="00781123"/>
    <w:rsid w:val="00783190"/>
    <w:rsid w:val="007840E9"/>
    <w:rsid w:val="007979BD"/>
    <w:rsid w:val="007A3B86"/>
    <w:rsid w:val="007A4D17"/>
    <w:rsid w:val="007B0705"/>
    <w:rsid w:val="007B507D"/>
    <w:rsid w:val="007B55FD"/>
    <w:rsid w:val="007C386E"/>
    <w:rsid w:val="007C4D91"/>
    <w:rsid w:val="007C7EBB"/>
    <w:rsid w:val="007C7FA0"/>
    <w:rsid w:val="007D17F7"/>
    <w:rsid w:val="007F5C69"/>
    <w:rsid w:val="0080136B"/>
    <w:rsid w:val="00804F0B"/>
    <w:rsid w:val="00826C7E"/>
    <w:rsid w:val="00834E45"/>
    <w:rsid w:val="0084758D"/>
    <w:rsid w:val="008476B8"/>
    <w:rsid w:val="00853234"/>
    <w:rsid w:val="008534ED"/>
    <w:rsid w:val="00854360"/>
    <w:rsid w:val="00856B0D"/>
    <w:rsid w:val="00863BCF"/>
    <w:rsid w:val="00867F1D"/>
    <w:rsid w:val="00876D44"/>
    <w:rsid w:val="00877AD1"/>
    <w:rsid w:val="0088618F"/>
    <w:rsid w:val="008A39DF"/>
    <w:rsid w:val="008C38A4"/>
    <w:rsid w:val="008C797D"/>
    <w:rsid w:val="008D455B"/>
    <w:rsid w:val="008E1FB3"/>
    <w:rsid w:val="008F797D"/>
    <w:rsid w:val="00903008"/>
    <w:rsid w:val="00910682"/>
    <w:rsid w:val="00922618"/>
    <w:rsid w:val="0092324F"/>
    <w:rsid w:val="009277BE"/>
    <w:rsid w:val="00930268"/>
    <w:rsid w:val="009376A4"/>
    <w:rsid w:val="00940549"/>
    <w:rsid w:val="00943FAB"/>
    <w:rsid w:val="00952573"/>
    <w:rsid w:val="00953EC3"/>
    <w:rsid w:val="00954A1F"/>
    <w:rsid w:val="00961C73"/>
    <w:rsid w:val="00964B1B"/>
    <w:rsid w:val="00964DC5"/>
    <w:rsid w:val="009706B6"/>
    <w:rsid w:val="00983E2C"/>
    <w:rsid w:val="00991F5F"/>
    <w:rsid w:val="009944B8"/>
    <w:rsid w:val="009A7416"/>
    <w:rsid w:val="009B1583"/>
    <w:rsid w:val="009B7A65"/>
    <w:rsid w:val="009C5D4B"/>
    <w:rsid w:val="009C68CD"/>
    <w:rsid w:val="009D12A6"/>
    <w:rsid w:val="009D156A"/>
    <w:rsid w:val="009D2659"/>
    <w:rsid w:val="009D45AF"/>
    <w:rsid w:val="009D5678"/>
    <w:rsid w:val="009F5A88"/>
    <w:rsid w:val="00A10C17"/>
    <w:rsid w:val="00A1121D"/>
    <w:rsid w:val="00A12D9C"/>
    <w:rsid w:val="00A15908"/>
    <w:rsid w:val="00A238E2"/>
    <w:rsid w:val="00A31F99"/>
    <w:rsid w:val="00A32DAE"/>
    <w:rsid w:val="00A33AEB"/>
    <w:rsid w:val="00A352E9"/>
    <w:rsid w:val="00A40AFA"/>
    <w:rsid w:val="00A640B8"/>
    <w:rsid w:val="00A64732"/>
    <w:rsid w:val="00A6785D"/>
    <w:rsid w:val="00A742B5"/>
    <w:rsid w:val="00A764E5"/>
    <w:rsid w:val="00A76CBD"/>
    <w:rsid w:val="00A84ED2"/>
    <w:rsid w:val="00A879C8"/>
    <w:rsid w:val="00A91343"/>
    <w:rsid w:val="00A92707"/>
    <w:rsid w:val="00AB47B1"/>
    <w:rsid w:val="00AC3688"/>
    <w:rsid w:val="00AC3EE8"/>
    <w:rsid w:val="00AC4BC2"/>
    <w:rsid w:val="00AD1C60"/>
    <w:rsid w:val="00AE4F58"/>
    <w:rsid w:val="00AE530E"/>
    <w:rsid w:val="00AE7CC9"/>
    <w:rsid w:val="00AF0049"/>
    <w:rsid w:val="00AF5CEB"/>
    <w:rsid w:val="00B00B26"/>
    <w:rsid w:val="00B01212"/>
    <w:rsid w:val="00B07058"/>
    <w:rsid w:val="00B109F5"/>
    <w:rsid w:val="00B12A28"/>
    <w:rsid w:val="00B16F09"/>
    <w:rsid w:val="00B176D2"/>
    <w:rsid w:val="00B21162"/>
    <w:rsid w:val="00B30548"/>
    <w:rsid w:val="00B3564A"/>
    <w:rsid w:val="00B41C9B"/>
    <w:rsid w:val="00B52210"/>
    <w:rsid w:val="00B6006B"/>
    <w:rsid w:val="00B6203F"/>
    <w:rsid w:val="00B625D4"/>
    <w:rsid w:val="00B641B6"/>
    <w:rsid w:val="00B7669E"/>
    <w:rsid w:val="00B776EB"/>
    <w:rsid w:val="00B77975"/>
    <w:rsid w:val="00B81E3C"/>
    <w:rsid w:val="00B8503E"/>
    <w:rsid w:val="00B86381"/>
    <w:rsid w:val="00B9077F"/>
    <w:rsid w:val="00B960AF"/>
    <w:rsid w:val="00BA00B8"/>
    <w:rsid w:val="00BA175D"/>
    <w:rsid w:val="00BA375B"/>
    <w:rsid w:val="00BA59C9"/>
    <w:rsid w:val="00BA62F4"/>
    <w:rsid w:val="00BA673C"/>
    <w:rsid w:val="00BA7E86"/>
    <w:rsid w:val="00BB1701"/>
    <w:rsid w:val="00BC03CE"/>
    <w:rsid w:val="00BC056C"/>
    <w:rsid w:val="00BC0AA1"/>
    <w:rsid w:val="00BC4DD1"/>
    <w:rsid w:val="00BD0845"/>
    <w:rsid w:val="00BE5704"/>
    <w:rsid w:val="00C01B1D"/>
    <w:rsid w:val="00C10E42"/>
    <w:rsid w:val="00C1291D"/>
    <w:rsid w:val="00C1794E"/>
    <w:rsid w:val="00C227CD"/>
    <w:rsid w:val="00C24779"/>
    <w:rsid w:val="00C417C4"/>
    <w:rsid w:val="00C46A12"/>
    <w:rsid w:val="00C47DB6"/>
    <w:rsid w:val="00C50812"/>
    <w:rsid w:val="00C51903"/>
    <w:rsid w:val="00C53686"/>
    <w:rsid w:val="00C572F3"/>
    <w:rsid w:val="00C642E8"/>
    <w:rsid w:val="00C6748F"/>
    <w:rsid w:val="00C71259"/>
    <w:rsid w:val="00C71CAE"/>
    <w:rsid w:val="00C861EA"/>
    <w:rsid w:val="00C9216B"/>
    <w:rsid w:val="00C93A07"/>
    <w:rsid w:val="00C978CD"/>
    <w:rsid w:val="00CA2713"/>
    <w:rsid w:val="00CA3821"/>
    <w:rsid w:val="00CC0B19"/>
    <w:rsid w:val="00CD1781"/>
    <w:rsid w:val="00CD63A6"/>
    <w:rsid w:val="00CD699D"/>
    <w:rsid w:val="00CE247F"/>
    <w:rsid w:val="00CF1381"/>
    <w:rsid w:val="00CF1643"/>
    <w:rsid w:val="00CF3163"/>
    <w:rsid w:val="00D01F61"/>
    <w:rsid w:val="00D020E0"/>
    <w:rsid w:val="00D1664C"/>
    <w:rsid w:val="00D23C4B"/>
    <w:rsid w:val="00D26163"/>
    <w:rsid w:val="00D3023E"/>
    <w:rsid w:val="00D30AF3"/>
    <w:rsid w:val="00D32080"/>
    <w:rsid w:val="00D37F51"/>
    <w:rsid w:val="00D44FC5"/>
    <w:rsid w:val="00D475E9"/>
    <w:rsid w:val="00D56B26"/>
    <w:rsid w:val="00D60DEE"/>
    <w:rsid w:val="00D64BCC"/>
    <w:rsid w:val="00D66C95"/>
    <w:rsid w:val="00D747D7"/>
    <w:rsid w:val="00D74D85"/>
    <w:rsid w:val="00D75816"/>
    <w:rsid w:val="00D77640"/>
    <w:rsid w:val="00D8214D"/>
    <w:rsid w:val="00D83D99"/>
    <w:rsid w:val="00D85F31"/>
    <w:rsid w:val="00D93D64"/>
    <w:rsid w:val="00DA1958"/>
    <w:rsid w:val="00DA29A6"/>
    <w:rsid w:val="00DB1040"/>
    <w:rsid w:val="00DB5414"/>
    <w:rsid w:val="00DB6AE7"/>
    <w:rsid w:val="00DB7159"/>
    <w:rsid w:val="00DC68B2"/>
    <w:rsid w:val="00DD13D2"/>
    <w:rsid w:val="00DD729E"/>
    <w:rsid w:val="00DE0B2C"/>
    <w:rsid w:val="00DE3922"/>
    <w:rsid w:val="00DF20DC"/>
    <w:rsid w:val="00DF5BF9"/>
    <w:rsid w:val="00DF799A"/>
    <w:rsid w:val="00DF7F60"/>
    <w:rsid w:val="00E20244"/>
    <w:rsid w:val="00E22DB5"/>
    <w:rsid w:val="00E25AAC"/>
    <w:rsid w:val="00E25D95"/>
    <w:rsid w:val="00E26B1D"/>
    <w:rsid w:val="00E4115C"/>
    <w:rsid w:val="00E4116F"/>
    <w:rsid w:val="00E41CBC"/>
    <w:rsid w:val="00E579F6"/>
    <w:rsid w:val="00E60324"/>
    <w:rsid w:val="00E61415"/>
    <w:rsid w:val="00E7079A"/>
    <w:rsid w:val="00E77480"/>
    <w:rsid w:val="00E82C7F"/>
    <w:rsid w:val="00E83262"/>
    <w:rsid w:val="00E83B4C"/>
    <w:rsid w:val="00E93E65"/>
    <w:rsid w:val="00E97381"/>
    <w:rsid w:val="00EA036B"/>
    <w:rsid w:val="00EA2DDB"/>
    <w:rsid w:val="00EC1622"/>
    <w:rsid w:val="00EC7E55"/>
    <w:rsid w:val="00ED0CF9"/>
    <w:rsid w:val="00ED4B08"/>
    <w:rsid w:val="00ED51DD"/>
    <w:rsid w:val="00EE17CE"/>
    <w:rsid w:val="00EE3FC1"/>
    <w:rsid w:val="00EE67F4"/>
    <w:rsid w:val="00EF3548"/>
    <w:rsid w:val="00EF6FD6"/>
    <w:rsid w:val="00F015B2"/>
    <w:rsid w:val="00F017F8"/>
    <w:rsid w:val="00F02652"/>
    <w:rsid w:val="00F1459B"/>
    <w:rsid w:val="00F15421"/>
    <w:rsid w:val="00F15579"/>
    <w:rsid w:val="00F16651"/>
    <w:rsid w:val="00F2060C"/>
    <w:rsid w:val="00F220BD"/>
    <w:rsid w:val="00F30682"/>
    <w:rsid w:val="00F340E2"/>
    <w:rsid w:val="00F3445F"/>
    <w:rsid w:val="00F37021"/>
    <w:rsid w:val="00F40218"/>
    <w:rsid w:val="00F42464"/>
    <w:rsid w:val="00F44DBC"/>
    <w:rsid w:val="00F47278"/>
    <w:rsid w:val="00F605F7"/>
    <w:rsid w:val="00F61865"/>
    <w:rsid w:val="00F6338C"/>
    <w:rsid w:val="00F65CE2"/>
    <w:rsid w:val="00F706D6"/>
    <w:rsid w:val="00F71C2C"/>
    <w:rsid w:val="00F861AF"/>
    <w:rsid w:val="00FA3AD8"/>
    <w:rsid w:val="00FA4DFB"/>
    <w:rsid w:val="00FC6D63"/>
    <w:rsid w:val="00FD09A8"/>
    <w:rsid w:val="00FD2ECC"/>
    <w:rsid w:val="00FD61E9"/>
    <w:rsid w:val="00FE2CEA"/>
    <w:rsid w:val="00FE662F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8BB0AA"/>
  <w15:docId w15:val="{73DB9BC0-F439-48C5-B820-EE321726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B3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12A28"/>
    <w:pPr>
      <w:spacing w:line="360" w:lineRule="exact"/>
      <w:ind w:leftChars="898" w:left="2155" w:firstLineChars="1" w:firstLine="3"/>
    </w:pPr>
    <w:rPr>
      <w:rFonts w:eastAsia="標楷體"/>
      <w:color w:val="000000"/>
      <w:sz w:val="28"/>
    </w:rPr>
  </w:style>
  <w:style w:type="paragraph" w:styleId="2">
    <w:name w:val="Body Text Indent 2"/>
    <w:basedOn w:val="a"/>
    <w:semiHidden/>
    <w:rsid w:val="00B12A28"/>
    <w:pPr>
      <w:spacing w:line="520" w:lineRule="exact"/>
      <w:ind w:left="1980" w:hangingChars="707" w:hanging="1980"/>
    </w:pPr>
    <w:rPr>
      <w:rFonts w:eastAsia="標楷體"/>
      <w:color w:val="000000"/>
      <w:sz w:val="28"/>
    </w:rPr>
  </w:style>
  <w:style w:type="paragraph" w:styleId="3">
    <w:name w:val="Body Text Indent 3"/>
    <w:basedOn w:val="a"/>
    <w:semiHidden/>
    <w:rsid w:val="00B12A28"/>
    <w:pPr>
      <w:spacing w:line="500" w:lineRule="exact"/>
      <w:ind w:left="840" w:hangingChars="300" w:hanging="840"/>
    </w:pPr>
    <w:rPr>
      <w:rFonts w:eastAsia="標楷體"/>
      <w:color w:val="000000"/>
      <w:sz w:val="28"/>
    </w:rPr>
  </w:style>
  <w:style w:type="paragraph" w:styleId="a5">
    <w:name w:val="Body Text"/>
    <w:basedOn w:val="a"/>
    <w:semiHidden/>
    <w:rsid w:val="00B12A28"/>
    <w:pPr>
      <w:jc w:val="center"/>
    </w:pPr>
    <w:rPr>
      <w:rFonts w:eastAsia="標楷體"/>
      <w:sz w:val="30"/>
      <w:szCs w:val="24"/>
    </w:rPr>
  </w:style>
  <w:style w:type="paragraph" w:customStyle="1" w:styleId="a6">
    <w:name w:val="說明"/>
    <w:basedOn w:val="a"/>
    <w:rsid w:val="00B12A28"/>
    <w:pPr>
      <w:wordWrap w:val="0"/>
      <w:adjustRightInd w:val="0"/>
      <w:spacing w:line="560" w:lineRule="exact"/>
      <w:ind w:left="924" w:hanging="924"/>
      <w:jc w:val="both"/>
    </w:pPr>
    <w:rPr>
      <w:rFonts w:eastAsia="標楷體"/>
      <w:sz w:val="34"/>
    </w:rPr>
  </w:style>
  <w:style w:type="paragraph" w:customStyle="1" w:styleId="1">
    <w:name w:val="樣式1"/>
    <w:basedOn w:val="a"/>
    <w:next w:val="a"/>
    <w:rsid w:val="00B12A28"/>
    <w:pPr>
      <w:adjustRightInd w:val="0"/>
      <w:spacing w:line="480" w:lineRule="exact"/>
      <w:textAlignment w:val="baseline"/>
    </w:pPr>
    <w:rPr>
      <w:rFonts w:ascii="Arial Narrow" w:eastAsia="中黑體" w:hAnsi="Arial Narrow"/>
      <w:kern w:val="0"/>
    </w:rPr>
  </w:style>
  <w:style w:type="paragraph" w:styleId="a7">
    <w:name w:val="footer"/>
    <w:basedOn w:val="a"/>
    <w:semiHidden/>
    <w:rsid w:val="00B12A2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semiHidden/>
    <w:rsid w:val="00B12A28"/>
  </w:style>
  <w:style w:type="character" w:styleId="a9">
    <w:name w:val="Hyperlink"/>
    <w:semiHidden/>
    <w:rsid w:val="00B12A28"/>
    <w:rPr>
      <w:color w:val="0000FF"/>
      <w:u w:val="single"/>
    </w:rPr>
  </w:style>
  <w:style w:type="paragraph" w:styleId="aa">
    <w:name w:val="Note Heading"/>
    <w:basedOn w:val="a"/>
    <w:next w:val="a"/>
    <w:link w:val="ab"/>
    <w:semiHidden/>
    <w:rsid w:val="00B12A28"/>
    <w:pPr>
      <w:jc w:val="center"/>
    </w:pPr>
    <w:rPr>
      <w:rFonts w:ascii="標楷體" w:eastAsia="標楷體" w:hAnsi="標楷體"/>
      <w:sz w:val="28"/>
      <w:szCs w:val="24"/>
    </w:rPr>
  </w:style>
  <w:style w:type="character" w:styleId="ac">
    <w:name w:val="FollowedHyperlink"/>
    <w:semiHidden/>
    <w:rsid w:val="00B12A28"/>
    <w:rPr>
      <w:color w:val="800080"/>
      <w:u w:val="single"/>
    </w:rPr>
  </w:style>
  <w:style w:type="paragraph" w:styleId="ad">
    <w:name w:val="header"/>
    <w:basedOn w:val="a"/>
    <w:link w:val="ae"/>
    <w:uiPriority w:val="99"/>
    <w:unhideWhenUsed/>
    <w:rsid w:val="009706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link w:val="ad"/>
    <w:uiPriority w:val="99"/>
    <w:rsid w:val="009706B6"/>
    <w:rPr>
      <w:kern w:val="2"/>
    </w:rPr>
  </w:style>
  <w:style w:type="paragraph" w:styleId="af">
    <w:name w:val="Balloon Text"/>
    <w:basedOn w:val="a"/>
    <w:link w:val="af0"/>
    <w:uiPriority w:val="99"/>
    <w:semiHidden/>
    <w:unhideWhenUsed/>
    <w:rsid w:val="00BB1701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BB1701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b">
    <w:name w:val="註釋標題 字元"/>
    <w:link w:val="aa"/>
    <w:semiHidden/>
    <w:rsid w:val="00165829"/>
    <w:rPr>
      <w:rFonts w:ascii="標楷體" w:eastAsia="標楷體" w:hAnsi="標楷體"/>
      <w:kern w:val="2"/>
      <w:sz w:val="28"/>
      <w:szCs w:val="24"/>
    </w:rPr>
  </w:style>
  <w:style w:type="paragraph" w:styleId="af1">
    <w:name w:val="List Paragraph"/>
    <w:basedOn w:val="a"/>
    <w:uiPriority w:val="34"/>
    <w:qFormat/>
    <w:rsid w:val="00D77640"/>
    <w:pPr>
      <w:ind w:leftChars="200" w:left="480"/>
    </w:pPr>
    <w:rPr>
      <w:rFonts w:ascii="Calibri" w:hAnsi="Calibri"/>
      <w:szCs w:val="22"/>
    </w:rPr>
  </w:style>
  <w:style w:type="character" w:customStyle="1" w:styleId="a4">
    <w:name w:val="本文縮排 字元"/>
    <w:basedOn w:val="a0"/>
    <w:link w:val="a3"/>
    <w:semiHidden/>
    <w:rsid w:val="00E22DB5"/>
    <w:rPr>
      <w:rFonts w:eastAsia="標楷體"/>
      <w:color w:val="000000"/>
      <w:kern w:val="2"/>
      <w:sz w:val="28"/>
    </w:rPr>
  </w:style>
  <w:style w:type="paragraph" w:styleId="af2">
    <w:name w:val="No Spacing"/>
    <w:uiPriority w:val="1"/>
    <w:qFormat/>
    <w:rsid w:val="00CD1781"/>
    <w:pPr>
      <w:widowControl w:val="0"/>
    </w:pPr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1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1897E-FD49-45DE-9372-30D8CA365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>NHI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健保IC卡宣導計畫（草案）         89</dc:title>
  <dc:creator>解雅麗</dc:creator>
  <cp:lastModifiedBy>Admin</cp:lastModifiedBy>
  <cp:revision>3</cp:revision>
  <cp:lastPrinted>2024-01-09T07:55:00Z</cp:lastPrinted>
  <dcterms:created xsi:type="dcterms:W3CDTF">2024-01-11T01:39:00Z</dcterms:created>
  <dcterms:modified xsi:type="dcterms:W3CDTF">2024-01-11T01:39:00Z</dcterms:modified>
</cp:coreProperties>
</file>