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55" w:lineRule="exact" w:before="0"/>
        <w:ind w:left="857" w:right="833" w:firstLine="0"/>
        <w:jc w:val="center"/>
        <w:rPr>
          <w:sz w:val="40"/>
        </w:rPr>
      </w:pPr>
      <w:r>
        <w:rPr>
          <w:sz w:val="40"/>
        </w:rPr>
        <w:t>112 年「筑波木笑盃」全國大專院校網球團體賽</w:t>
      </w:r>
    </w:p>
    <w:p>
      <w:pPr>
        <w:spacing w:before="6"/>
        <w:ind w:left="855" w:right="833" w:firstLine="0"/>
        <w:jc w:val="center"/>
        <w:rPr>
          <w:sz w:val="36"/>
        </w:rPr>
      </w:pPr>
      <w:r>
        <w:rPr>
          <w:sz w:val="36"/>
        </w:rPr>
        <w:t>競賽規程</w:t>
      </w:r>
    </w:p>
    <w:p>
      <w:pPr>
        <w:pStyle w:val="BodyText"/>
        <w:spacing w:before="156"/>
        <w:ind w:left="857" w:right="749"/>
        <w:jc w:val="center"/>
      </w:pPr>
      <w:r>
        <w:rPr/>
        <w:t>執 行 長： 胡登富 聯絡電話：04 2292-3598</w:t>
      </w:r>
    </w:p>
    <w:p>
      <w:pPr>
        <w:pStyle w:val="BodyText"/>
        <w:spacing w:before="25"/>
        <w:ind w:left="824" w:right="833"/>
        <w:jc w:val="center"/>
      </w:pPr>
      <w:r>
        <w:rPr/>
        <w:t>裁 判 長： 許振東 聯絡電話：0921-315949</w:t>
      </w:r>
    </w:p>
    <w:p>
      <w:pPr>
        <w:pStyle w:val="BodyText"/>
        <w:tabs>
          <w:tab w:pos="1313" w:val="left" w:leader="none"/>
        </w:tabs>
        <w:spacing w:line="256" w:lineRule="auto"/>
        <w:ind w:left="2393" w:right="290" w:hanging="2280"/>
      </w:pPr>
      <w:r>
        <w:rPr/>
        <w:t>一、目</w:t>
        <w:tab/>
        <w:t>地：(一) 為配合政府宣導運動人口倍增計畫，運用參觀比賽等方式，並結合熱</w:t>
      </w:r>
      <w:r>
        <w:rPr>
          <w:spacing w:val="-17"/>
        </w:rPr>
        <w:t>愛</w:t>
      </w:r>
      <w:r>
        <w:rPr/>
        <w:t>網球運動人士，進而推廣網球休閒運動。</w:t>
      </w:r>
    </w:p>
    <w:p>
      <w:pPr>
        <w:pStyle w:val="BodyText"/>
        <w:spacing w:before="2"/>
      </w:pPr>
      <w:r>
        <w:rPr/>
        <w:t>(二) 提倡大專學生網球運動，且認識未來出到社會上的知名企業。</w:t>
      </w:r>
    </w:p>
    <w:p>
      <w:pPr>
        <w:pStyle w:val="BodyText"/>
        <w:spacing w:line="256" w:lineRule="auto"/>
        <w:ind w:right="170" w:hanging="1680"/>
      </w:pPr>
      <w:r>
        <w:rPr/>
        <w:t>二、指導單位：教育部體育署、中華奧林匹克委員會、中華民國體育運動總會、中華民國網球協會、臺中市政府運動局、臺中市體育總會</w:t>
      </w:r>
    </w:p>
    <w:p>
      <w:pPr>
        <w:pStyle w:val="BodyText"/>
        <w:spacing w:before="2"/>
        <w:ind w:left="113"/>
      </w:pPr>
      <w:r>
        <w:rPr/>
        <w:t>三、主辦單位：筑波科技股份有限公司</w:t>
      </w:r>
    </w:p>
    <w:p>
      <w:pPr>
        <w:pStyle w:val="BodyText"/>
        <w:spacing w:line="256" w:lineRule="auto" w:before="25"/>
        <w:ind w:left="113" w:right="5450"/>
      </w:pPr>
      <w:r>
        <w:rPr>
          <w:spacing w:val="-1"/>
        </w:rPr>
        <w:t>四、承辦單位：臺中市體育總會網球委員會</w:t>
      </w:r>
      <w:r>
        <w:rPr/>
        <w:t>五、贊助單位：筑波科技股份有限公司</w:t>
      </w:r>
    </w:p>
    <w:p>
      <w:pPr>
        <w:pStyle w:val="BodyText"/>
        <w:spacing w:line="256" w:lineRule="auto" w:before="1"/>
        <w:ind w:left="113" w:right="1610"/>
      </w:pPr>
      <w:r>
        <w:rPr/>
        <w:t>六、比賽日期：</w:t>
      </w:r>
      <w:r>
        <w:rPr>
          <w:color w:val="FF0000"/>
        </w:rPr>
        <w:t>112 年 8 月 10 日(星期四)至 8 月 11 日(星期五)</w:t>
      </w:r>
      <w:r>
        <w:rPr/>
        <w:t>止，共二天七、比賽地點：臺中市中興網球場（紅土）</w:t>
      </w:r>
    </w:p>
    <w:p>
      <w:pPr>
        <w:pStyle w:val="BodyText"/>
        <w:spacing w:line="256" w:lineRule="auto" w:before="2"/>
        <w:ind w:left="113" w:right="5630"/>
      </w:pPr>
      <w:r>
        <w:rPr/>
        <w:t>八、比賽用球：2023</w:t>
      </w:r>
      <w:r>
        <w:rPr>
          <w:spacing w:val="-9"/>
        </w:rPr>
        <w:t> 年中華網協指定用球</w:t>
      </w:r>
      <w:r>
        <w:rPr/>
        <w:t>九、比賽組別及參賽資格：</w:t>
      </w:r>
    </w:p>
    <w:p>
      <w:pPr>
        <w:pStyle w:val="BodyText"/>
        <w:spacing w:before="2"/>
        <w:ind w:left="1193"/>
      </w:pPr>
      <w:r>
        <w:rPr/>
        <w:t>(一) 比賽組別：</w:t>
      </w:r>
    </w:p>
    <w:p>
      <w:pPr>
        <w:pStyle w:val="BodyText"/>
      </w:pPr>
      <w:r>
        <w:rPr/>
        <w:t>大專乙組團體賽 </w:t>
      </w:r>
      <w:r>
        <w:rPr>
          <w:color w:val="FF0000"/>
        </w:rPr>
        <w:t>男生 16 隊 女生 8 隊</w:t>
      </w:r>
    </w:p>
    <w:p>
      <w:pPr>
        <w:pStyle w:val="BodyText"/>
        <w:spacing w:before="25"/>
      </w:pPr>
      <w:r>
        <w:rPr/>
        <w:t>以學校為隊名始得報名參加比賽。例：○○大學、○○科大</w:t>
      </w:r>
    </w:p>
    <w:p>
      <w:pPr>
        <w:pStyle w:val="BodyText"/>
        <w:ind w:left="1193"/>
      </w:pPr>
      <w:r>
        <w:rPr/>
        <w:t>(二) 參賽資格：</w:t>
      </w:r>
    </w:p>
    <w:p>
      <w:pPr>
        <w:pStyle w:val="ListParagraph"/>
        <w:numPr>
          <w:ilvl w:val="0"/>
          <w:numId w:val="1"/>
        </w:numPr>
        <w:tabs>
          <w:tab w:pos="1735" w:val="left" w:leader="none"/>
        </w:tabs>
        <w:spacing w:line="240" w:lineRule="auto" w:before="24" w:after="0"/>
        <w:ind w:left="1734" w:right="0" w:hanging="181"/>
        <w:jc w:val="left"/>
        <w:rPr>
          <w:rFonts w:ascii="Times New Roman" w:eastAsia="Times New Roman"/>
          <w:sz w:val="22"/>
        </w:rPr>
      </w:pPr>
      <w:r>
        <w:rPr>
          <w:sz w:val="24"/>
        </w:rPr>
        <w:t>經教育部核准立案之全國公私立大專院校。</w:t>
      </w:r>
    </w:p>
    <w:p>
      <w:pPr>
        <w:pStyle w:val="ListParagraph"/>
        <w:numPr>
          <w:ilvl w:val="0"/>
          <w:numId w:val="1"/>
        </w:numPr>
        <w:tabs>
          <w:tab w:pos="1795" w:val="left" w:leader="none"/>
        </w:tabs>
        <w:spacing w:line="256" w:lineRule="auto" w:before="25" w:after="0"/>
        <w:ind w:left="1793" w:right="170" w:hanging="240"/>
        <w:jc w:val="left"/>
        <w:rPr>
          <w:sz w:val="22"/>
        </w:rPr>
      </w:pPr>
      <w:r>
        <w:rPr>
          <w:sz w:val="24"/>
        </w:rPr>
        <w:t>參加比賽之運動員，以各校日、進修部或研究所（院）</w:t>
      </w:r>
      <w:r>
        <w:rPr>
          <w:spacing w:val="-2"/>
          <w:sz w:val="24"/>
        </w:rPr>
        <w:t>學生，當學期註冊在學</w:t>
      </w:r>
      <w:r>
        <w:rPr>
          <w:sz w:val="24"/>
        </w:rPr>
        <w:t>之正式學生(教育部頒佈之正式學制者）或</w:t>
      </w:r>
      <w:r>
        <w:rPr>
          <w:color w:val="FF0000"/>
          <w:sz w:val="24"/>
        </w:rPr>
        <w:t>應屆畢業生</w:t>
      </w:r>
      <w:r>
        <w:rPr>
          <w:sz w:val="24"/>
        </w:rPr>
        <w:t>。</w:t>
      </w:r>
    </w:p>
    <w:p>
      <w:pPr>
        <w:pStyle w:val="BodyText"/>
        <w:spacing w:before="1"/>
      </w:pPr>
      <w:r>
        <w:rPr/>
        <w:t>(不含選讀生、旁聽生、補習生、空中補校、進修補校及各種短期訓練班學生)</w:t>
      </w:r>
    </w:p>
    <w:p>
      <w:pPr>
        <w:pStyle w:val="BodyText"/>
        <w:spacing w:before="25"/>
        <w:ind w:left="1193"/>
      </w:pPr>
      <w:r>
        <w:rPr/>
        <w:t>(三) 具有下列情形之一者不得參加「大專乙組」賽事：</w:t>
      </w:r>
    </w:p>
    <w:p>
      <w:pPr>
        <w:pStyle w:val="ListParagraph"/>
        <w:numPr>
          <w:ilvl w:val="0"/>
          <w:numId w:val="2"/>
        </w:numPr>
        <w:tabs>
          <w:tab w:pos="1795" w:val="left" w:leader="none"/>
        </w:tabs>
        <w:spacing w:line="240" w:lineRule="auto" w:before="24" w:after="0"/>
        <w:ind w:left="1794" w:right="0" w:hanging="241"/>
        <w:jc w:val="left"/>
        <w:rPr>
          <w:sz w:val="24"/>
        </w:rPr>
      </w:pPr>
      <w:r>
        <w:rPr>
          <w:sz w:val="24"/>
        </w:rPr>
        <w:t>曾具體育運動相關系所之學生。</w:t>
      </w:r>
    </w:p>
    <w:p>
      <w:pPr>
        <w:pStyle w:val="ListParagraph"/>
        <w:numPr>
          <w:ilvl w:val="0"/>
          <w:numId w:val="2"/>
        </w:numPr>
        <w:tabs>
          <w:tab w:pos="1795" w:val="left" w:leader="none"/>
        </w:tabs>
        <w:spacing w:line="256" w:lineRule="auto" w:before="25" w:after="0"/>
        <w:ind w:left="1793" w:right="170" w:hanging="240"/>
        <w:jc w:val="left"/>
        <w:rPr>
          <w:sz w:val="24"/>
        </w:rPr>
      </w:pPr>
      <w:r>
        <w:rPr>
          <w:spacing w:val="-1"/>
          <w:sz w:val="24"/>
        </w:rPr>
        <w:t>依中等以上學校運動成績優良學生升學輔導辦法規定入學大專校院及專科學校</w:t>
      </w:r>
      <w:r>
        <w:rPr>
          <w:sz w:val="24"/>
        </w:rPr>
        <w:t>五年制（以下簡稱五專）之學生。</w:t>
      </w:r>
    </w:p>
    <w:p>
      <w:pPr>
        <w:pStyle w:val="ListParagraph"/>
        <w:numPr>
          <w:ilvl w:val="0"/>
          <w:numId w:val="2"/>
        </w:numPr>
        <w:tabs>
          <w:tab w:pos="1795" w:val="left" w:leader="none"/>
        </w:tabs>
        <w:spacing w:line="240" w:lineRule="auto" w:before="1" w:after="0"/>
        <w:ind w:left="1794" w:right="0" w:hanging="241"/>
        <w:jc w:val="left"/>
        <w:rPr>
          <w:sz w:val="24"/>
        </w:rPr>
      </w:pPr>
      <w:r>
        <w:rPr>
          <w:sz w:val="24"/>
        </w:rPr>
        <w:t>入學管道採計運動專長術科檢定或術科測驗(非基本體能)或運動成績之學生。</w:t>
      </w:r>
    </w:p>
    <w:p>
      <w:pPr>
        <w:pStyle w:val="ListParagraph"/>
        <w:numPr>
          <w:ilvl w:val="0"/>
          <w:numId w:val="2"/>
        </w:numPr>
        <w:tabs>
          <w:tab w:pos="1795" w:val="left" w:leader="none"/>
        </w:tabs>
        <w:spacing w:line="256" w:lineRule="auto" w:before="25" w:after="0"/>
        <w:ind w:left="1793" w:right="170" w:hanging="240"/>
        <w:jc w:val="left"/>
        <w:rPr>
          <w:sz w:val="24"/>
        </w:rPr>
      </w:pPr>
      <w:r>
        <w:rPr>
          <w:spacing w:val="-1"/>
          <w:sz w:val="24"/>
        </w:rPr>
        <w:t>就讀高級中等以上學校時期入選各競賽種類之國家代表隊運動員，唯身心障礙</w:t>
      </w:r>
      <w:r>
        <w:rPr>
          <w:spacing w:val="-6"/>
          <w:sz w:val="24"/>
        </w:rPr>
        <w:t>之國家代表隊，非「大專校院體育運動相關系所」，得參加大專乙組。</w:t>
      </w:r>
    </w:p>
    <w:p>
      <w:pPr>
        <w:pStyle w:val="ListParagraph"/>
        <w:numPr>
          <w:ilvl w:val="0"/>
          <w:numId w:val="2"/>
        </w:numPr>
        <w:tabs>
          <w:tab w:pos="1795" w:val="left" w:leader="none"/>
        </w:tabs>
        <w:spacing w:line="256" w:lineRule="auto" w:before="1" w:after="0"/>
        <w:ind w:left="1793" w:right="170" w:hanging="240"/>
        <w:jc w:val="left"/>
        <w:rPr>
          <w:sz w:val="24"/>
        </w:rPr>
      </w:pPr>
      <w:r>
        <w:rPr>
          <w:spacing w:val="-1"/>
          <w:sz w:val="24"/>
        </w:rPr>
        <w:t>參加國際運動總會、國際單項運動總會舉辦之錦標賽、認可之國際比賽，或列</w:t>
      </w:r>
      <w:r>
        <w:rPr>
          <w:sz w:val="24"/>
        </w:rPr>
        <w:t>有國際單項運動總會之國際排名。</w:t>
      </w:r>
    </w:p>
    <w:p>
      <w:pPr>
        <w:pStyle w:val="ListParagraph"/>
        <w:numPr>
          <w:ilvl w:val="0"/>
          <w:numId w:val="2"/>
        </w:numPr>
        <w:tabs>
          <w:tab w:pos="1795" w:val="left" w:leader="none"/>
        </w:tabs>
        <w:spacing w:line="256" w:lineRule="auto" w:before="2" w:after="0"/>
        <w:ind w:left="1793" w:right="170" w:hanging="240"/>
        <w:jc w:val="left"/>
        <w:rPr>
          <w:sz w:val="24"/>
        </w:rPr>
      </w:pPr>
      <w:r>
        <w:rPr>
          <w:spacing w:val="-1"/>
          <w:sz w:val="24"/>
        </w:rPr>
        <w:t>就讀高級中等以上學校時期獲得全國運動會、全國中等學校運動會、全國中等</w:t>
      </w:r>
      <w:r>
        <w:rPr>
          <w:sz w:val="24"/>
        </w:rPr>
        <w:t>學校運動聯賽最優級組或本部升學輔導指定盃賽最優級組前八名運動員。</w:t>
      </w:r>
    </w:p>
    <w:p>
      <w:pPr>
        <w:pStyle w:val="BodyText"/>
        <w:spacing w:before="2"/>
        <w:ind w:left="113"/>
      </w:pPr>
      <w:r>
        <w:rPr/>
        <w:t>十、報名費及保證金：</w:t>
      </w:r>
    </w:p>
    <w:p>
      <w:pPr>
        <w:pStyle w:val="BodyText"/>
        <w:ind w:left="1193"/>
      </w:pPr>
      <w:r>
        <w:rPr/>
        <w:t>(一) 大專乙組團體賽免收報名費，因隊伍數限制以轉帳順序為報名順序。</w:t>
      </w:r>
    </w:p>
    <w:p>
      <w:pPr>
        <w:pStyle w:val="BodyText"/>
        <w:spacing w:before="25"/>
        <w:ind w:left="1193"/>
      </w:pPr>
      <w:r>
        <w:rPr/>
        <w:t>(二) 每支隊伍需繳交</w:t>
      </w:r>
      <w:r>
        <w:rPr>
          <w:color w:val="FF0000"/>
        </w:rPr>
        <w:t>保證金新台幣 2,000 元整</w:t>
      </w:r>
      <w:r>
        <w:rPr/>
        <w:t>。</w:t>
      </w:r>
    </w:p>
    <w:p>
      <w:pPr>
        <w:pStyle w:val="BodyText"/>
        <w:ind w:left="1193"/>
      </w:pPr>
      <w:r>
        <w:rPr/>
        <w:t>(三) 退還保證金，大會工作人員於出賽紀錄確認是否完成所有賽程。</w:t>
      </w:r>
    </w:p>
    <w:p>
      <w:pPr>
        <w:pStyle w:val="BodyText"/>
        <w:ind w:left="1193"/>
      </w:pPr>
      <w:r>
        <w:rPr/>
        <w:t>(四) 補助完成賽程之隊伍，一隊</w:t>
      </w:r>
      <w:r>
        <w:rPr>
          <w:color w:val="FF0000"/>
        </w:rPr>
        <w:t>補助車馬費新台幣 3,000 元整</w:t>
      </w:r>
    </w:p>
    <w:p>
      <w:pPr>
        <w:spacing w:after="0"/>
        <w:sectPr>
          <w:type w:val="continuous"/>
          <w:pgSz w:w="11910" w:h="16840"/>
          <w:pgMar w:top="920" w:bottom="280" w:left="880" w:right="900"/>
        </w:sectPr>
      </w:pPr>
    </w:p>
    <w:p>
      <w:pPr>
        <w:pStyle w:val="BodyText"/>
        <w:spacing w:line="256" w:lineRule="auto" w:before="41"/>
        <w:ind w:right="290" w:hanging="600"/>
      </w:pPr>
      <w:r>
        <w:rPr/>
        <w:t>(五) </w:t>
      </w:r>
      <w:r>
        <w:rPr>
          <w:color w:val="FF0000"/>
          <w:spacing w:val="-20"/>
        </w:rPr>
        <w:t>賽後 </w:t>
      </w:r>
      <w:r>
        <w:rPr>
          <w:color w:val="FF0000"/>
        </w:rPr>
        <w:t>10</w:t>
      </w:r>
      <w:r>
        <w:rPr>
          <w:color w:val="FF0000"/>
          <w:spacing w:val="-8"/>
        </w:rPr>
        <w:t> 日以轉帳方式退還</w:t>
      </w:r>
      <w:r>
        <w:rPr>
          <w:spacing w:val="-1"/>
        </w:rPr>
        <w:t>保證金及補助車馬費，請於報名表上確實填上負責</w:t>
      </w:r>
      <w:r>
        <w:rPr/>
        <w:t>人聯絡資料、電話、銀行名稱、銀行代號和轉帳帳號。</w:t>
      </w:r>
    </w:p>
    <w:p>
      <w:pPr>
        <w:pStyle w:val="BodyText"/>
        <w:spacing w:before="2"/>
        <w:ind w:left="113"/>
      </w:pPr>
      <w:r>
        <w:rPr/>
        <w:t>十一、報名辦法：</w:t>
      </w:r>
    </w:p>
    <w:p>
      <w:pPr>
        <w:pStyle w:val="BodyText"/>
        <w:ind w:left="1193"/>
      </w:pPr>
      <w:r>
        <w:rPr/>
        <w:t>(一) 時間：即日起至 </w:t>
      </w:r>
      <w:r>
        <w:rPr>
          <w:color w:val="FF0000"/>
        </w:rPr>
        <w:t>112 年 7 月 7 日(星期五)下午 4:00 止</w:t>
      </w:r>
      <w:r>
        <w:rPr/>
        <w:t>。</w:t>
      </w:r>
    </w:p>
    <w:p>
      <w:pPr>
        <w:pStyle w:val="BodyText"/>
        <w:spacing w:before="25"/>
        <w:ind w:left="1193"/>
      </w:pPr>
      <w:r>
        <w:rPr/>
        <w:t>(二) 報名表以傳真或 mail 方式，二擇一</w:t>
      </w:r>
    </w:p>
    <w:p>
      <w:pPr>
        <w:pStyle w:val="BodyText"/>
      </w:pPr>
      <w:r>
        <w:rPr/>
        <w:t>請上臺中市體育總會網球委員會官網下載報名表，填寫完成後，以傳真或 mail</w:t>
      </w:r>
    </w:p>
    <w:p>
      <w:pPr>
        <w:pStyle w:val="BodyText"/>
        <w:spacing w:before="25"/>
      </w:pPr>
      <w:r>
        <w:rPr/>
        <w:t>方式寄至本會</w:t>
      </w:r>
    </w:p>
    <w:p>
      <w:pPr>
        <w:pStyle w:val="BodyText"/>
      </w:pPr>
      <w:r>
        <w:rPr/>
        <w:t>(請於週一至週五早上 9 點至下午 5 點進行寄送報名表，寄送完請撥打臺中市</w:t>
      </w:r>
    </w:p>
    <w:p>
      <w:pPr>
        <w:pStyle w:val="BodyText"/>
        <w:ind w:left="1913"/>
      </w:pPr>
      <w:r>
        <w:rPr/>
        <w:t>體育總會網球委員會電話 04 2292-3598 進行確認是否完成)</w:t>
      </w:r>
    </w:p>
    <w:p>
      <w:pPr>
        <w:pStyle w:val="BodyText"/>
        <w:spacing w:before="25"/>
      </w:pPr>
      <w:r>
        <w:rPr/>
        <w:t>傳 真：04 2292-3511</w:t>
      </w:r>
    </w:p>
    <w:p>
      <w:pPr>
        <w:pStyle w:val="BodyText"/>
        <w:ind w:left="1913"/>
      </w:pPr>
      <w:hyperlink r:id="rId5">
        <w:r>
          <w:rPr/>
          <w:t>mail：tennis.ball231@msa.hinet.net</w:t>
        </w:r>
      </w:hyperlink>
    </w:p>
    <w:p>
      <w:pPr>
        <w:pStyle w:val="BodyText"/>
        <w:ind w:left="1193"/>
      </w:pPr>
      <w:r>
        <w:rPr/>
        <w:t>(三) 保證金以轉帳方式</w:t>
      </w:r>
    </w:p>
    <w:p>
      <w:pPr>
        <w:pStyle w:val="BodyText"/>
        <w:tabs>
          <w:tab w:pos="4193" w:val="left" w:leader="none"/>
          <w:tab w:pos="7313" w:val="left" w:leader="none"/>
        </w:tabs>
        <w:spacing w:before="25"/>
      </w:pPr>
      <w:r>
        <w:rPr/>
        <w:t>銀行名稱：台灣企銀</w:t>
        <w:tab/>
        <w:t>北屯分行 (銀行代號：050)</w:t>
        <w:tab/>
        <w:t>帳號：501-12-182567</w:t>
      </w:r>
    </w:p>
    <w:p>
      <w:pPr>
        <w:pStyle w:val="BodyText"/>
      </w:pPr>
      <w:r>
        <w:rPr/>
        <w:t>(請於週一至週五早上 9 點至下午 5 點進行轉帳，轉帳完請撥打臺中市體育總</w:t>
      </w:r>
    </w:p>
    <w:p>
      <w:pPr>
        <w:pStyle w:val="BodyText"/>
        <w:spacing w:line="256" w:lineRule="auto" w:before="25"/>
        <w:ind w:left="113" w:right="2690" w:firstLine="1800"/>
      </w:pPr>
      <w:r>
        <w:rPr>
          <w:spacing w:val="-7"/>
        </w:rPr>
        <w:t>會網球委員會電話 </w:t>
      </w:r>
      <w:r>
        <w:rPr/>
        <w:t>04 2292-3598</w:t>
      </w:r>
      <w:r>
        <w:rPr>
          <w:spacing w:val="-9"/>
        </w:rPr>
        <w:t> 進行確認是否完成) </w:t>
      </w:r>
      <w:r>
        <w:rPr/>
        <w:t>十二、抽籤日期：</w:t>
      </w:r>
    </w:p>
    <w:p>
      <w:pPr>
        <w:pStyle w:val="BodyText"/>
        <w:spacing w:before="1"/>
        <w:ind w:left="1193"/>
      </w:pPr>
      <w:r>
        <w:rPr/>
        <w:t>(一) 時間：</w:t>
      </w:r>
      <w:r>
        <w:rPr>
          <w:color w:val="FF0000"/>
        </w:rPr>
        <w:t>112 年 7 月 13 日(星期四)上午 09：30</w:t>
      </w:r>
      <w:r>
        <w:rPr/>
        <w:t>。</w:t>
      </w:r>
    </w:p>
    <w:p>
      <w:pPr>
        <w:pStyle w:val="BodyText"/>
        <w:spacing w:before="25"/>
        <w:ind w:left="1193"/>
      </w:pPr>
      <w:r>
        <w:rPr/>
        <w:t>(二) 地點：臺中市體育總會網球委員會(臺中市北屯區山西路二段 231 號)。</w:t>
      </w:r>
    </w:p>
    <w:p>
      <w:pPr>
        <w:pStyle w:val="BodyText"/>
        <w:ind w:left="1193"/>
      </w:pPr>
      <w:r>
        <w:rPr/>
        <w:t>(三) 公開抽籤，未出席者由大會代抽，不得異議。</w:t>
      </w:r>
    </w:p>
    <w:p>
      <w:pPr>
        <w:pStyle w:val="BodyText"/>
        <w:spacing w:line="330" w:lineRule="exact"/>
        <w:ind w:left="1193"/>
      </w:pPr>
      <w:r>
        <w:rPr/>
        <w:t>(四) 參賽名單公布後不得更換選手名單。</w:t>
      </w:r>
    </w:p>
    <w:p>
      <w:pPr>
        <w:pStyle w:val="BodyText"/>
        <w:spacing w:line="283" w:lineRule="auto" w:before="0"/>
        <w:ind w:left="113" w:right="4490" w:firstLine="1080"/>
      </w:pPr>
      <w:r>
        <w:rPr/>
        <w:t>(五) 如已抽籤而未能出賽者沒收保證金。十三、比賽制度：</w:t>
      </w:r>
    </w:p>
    <w:p>
      <w:pPr>
        <w:pStyle w:val="BodyText"/>
        <w:spacing w:line="300" w:lineRule="exact" w:before="0"/>
        <w:ind w:left="1193"/>
      </w:pPr>
      <w:r>
        <w:rPr/>
        <w:t>(一) 賽程為單淘汰制，</w:t>
      </w:r>
      <w:r>
        <w:rPr>
          <w:color w:val="FF0000"/>
        </w:rPr>
        <w:t>採三點兩勝制(雙打∕單打∕雙打)</w:t>
      </w:r>
      <w:r>
        <w:rPr/>
        <w:t>，各點皆採一盤六局決勝</w:t>
      </w:r>
    </w:p>
    <w:p>
      <w:pPr>
        <w:pStyle w:val="BodyText"/>
        <w:spacing w:before="19"/>
      </w:pPr>
      <w:r>
        <w:rPr/>
        <w:t>盤制，標準局採 No-Ad 制。</w:t>
      </w:r>
    </w:p>
    <w:p>
      <w:pPr>
        <w:pStyle w:val="BodyText"/>
        <w:ind w:left="1193"/>
      </w:pPr>
      <w:r>
        <w:rPr/>
        <w:t>(二) 每隊報名人數至多 8 人</w:t>
      </w:r>
    </w:p>
    <w:p>
      <w:pPr>
        <w:pStyle w:val="BodyText"/>
        <w:spacing w:line="256" w:lineRule="auto" w:before="25"/>
        <w:ind w:right="170" w:hanging="600"/>
      </w:pPr>
      <w:r>
        <w:rPr/>
        <w:t>(三) 各點出賽名單不得重複，重複隊伍視同排空點；前兩點不得排空點，否則排空點隊伍判失格。</w:t>
      </w:r>
    </w:p>
    <w:p>
      <w:pPr>
        <w:pStyle w:val="BodyText"/>
        <w:spacing w:before="2"/>
        <w:ind w:left="113"/>
      </w:pPr>
      <w:r>
        <w:rPr/>
        <w:t>十四、比賽細則：</w:t>
      </w:r>
    </w:p>
    <w:p>
      <w:pPr>
        <w:pStyle w:val="BodyText"/>
        <w:ind w:left="1193"/>
      </w:pPr>
      <w:r>
        <w:rPr/>
        <w:t>(一) 參賽選手經點名大會時間超過 10 分鐘仍未出場比賽，以棄權論。</w:t>
      </w:r>
    </w:p>
    <w:p>
      <w:pPr>
        <w:pStyle w:val="BodyText"/>
        <w:ind w:left="1193"/>
      </w:pPr>
      <w:r>
        <w:rPr/>
        <w:t>(二) 參賽選手請攜帶本學期註冊之學生證(正本)、在學證明(影本)或</w:t>
      </w:r>
      <w:r>
        <w:rPr>
          <w:color w:val="FF0000"/>
        </w:rPr>
        <w:t>應屆畢業證書</w:t>
      </w:r>
    </w:p>
    <w:p>
      <w:pPr>
        <w:pStyle w:val="BodyText"/>
        <w:spacing w:before="25"/>
      </w:pPr>
      <w:r>
        <w:rPr>
          <w:color w:val="FF0000"/>
        </w:rPr>
        <w:t>(影本)</w:t>
      </w:r>
      <w:r>
        <w:rPr/>
        <w:t>，以備隨時查驗，違者不准出場比賽。</w:t>
      </w:r>
    </w:p>
    <w:p>
      <w:pPr>
        <w:pStyle w:val="BodyText"/>
        <w:spacing w:line="256" w:lineRule="auto"/>
        <w:ind w:right="290" w:hanging="600"/>
      </w:pPr>
      <w:r>
        <w:rPr>
          <w:spacing w:val="-3"/>
        </w:rPr>
        <w:t>(三) 參賽選手若有身份問題請於第一點比賽前提出，需再 </w:t>
      </w:r>
      <w:r>
        <w:rPr/>
        <w:t>10</w:t>
      </w:r>
      <w:r>
        <w:rPr>
          <w:spacing w:val="-9"/>
        </w:rPr>
        <w:t> 分鐘內提出證明，若</w:t>
      </w:r>
      <w:r>
        <w:rPr/>
        <w:t>無法提出證明，視同棄權。</w:t>
      </w:r>
    </w:p>
    <w:p>
      <w:pPr>
        <w:pStyle w:val="BodyText"/>
        <w:spacing w:line="256" w:lineRule="auto" w:before="2"/>
        <w:ind w:right="290" w:hanging="600"/>
      </w:pPr>
      <w:r>
        <w:rPr/>
        <w:t>(四) 參賽選手如有冒名頂替或資格不符，全隊判取消資格(選手資料錯誤者應於抽籤前更改)，經查證屬實後，不得再參加本賽會，並通知相關學校。</w:t>
      </w:r>
    </w:p>
    <w:p>
      <w:pPr>
        <w:pStyle w:val="BodyText"/>
        <w:spacing w:line="256" w:lineRule="auto" w:before="2"/>
        <w:ind w:right="170" w:hanging="600"/>
      </w:pPr>
      <w:r>
        <w:rPr/>
        <w:t>(五) 凡比賽發生非規則或本規程中無明文規定之問題，則由大會審判委員決定之， 其判決為終決。</w:t>
      </w:r>
    </w:p>
    <w:p>
      <w:pPr>
        <w:pStyle w:val="BodyText"/>
        <w:spacing w:before="1"/>
        <w:ind w:left="1193"/>
      </w:pPr>
      <w:r>
        <w:rPr/>
        <w:t>(六) 為了賽程順利進行，場地安排得由大會隨時視情況調度，參賽者不得異議。</w:t>
      </w:r>
    </w:p>
    <w:p>
      <w:pPr>
        <w:pStyle w:val="BodyText"/>
        <w:spacing w:before="25"/>
        <w:ind w:left="1193"/>
      </w:pPr>
      <w:r>
        <w:rPr/>
        <w:t>(七) 本會於比賽期間由大會為參賽選手及工作人員投保公共意外責任險。</w:t>
      </w:r>
    </w:p>
    <w:p>
      <w:pPr>
        <w:pStyle w:val="BodyText"/>
        <w:spacing w:line="256" w:lineRule="auto"/>
        <w:ind w:right="170" w:hanging="600"/>
        <w:jc w:val="both"/>
      </w:pPr>
      <w:r>
        <w:rPr/>
        <w:t>(八) 大會有權將此項比賽之錄影、相片及成績，於世界各地播放、展出、登錄於本會網站與本會刊物上暨參賽者必須同意肖像與成績，用於相關比賽之宣傳與播放活動上。</w:t>
      </w:r>
    </w:p>
    <w:p>
      <w:pPr>
        <w:spacing w:after="0" w:line="256" w:lineRule="auto"/>
        <w:jc w:val="both"/>
        <w:sectPr>
          <w:pgSz w:w="11910" w:h="16840"/>
          <w:pgMar w:top="840" w:bottom="280" w:left="880" w:right="900"/>
        </w:sectPr>
      </w:pPr>
    </w:p>
    <w:p>
      <w:pPr>
        <w:pStyle w:val="BodyText"/>
        <w:spacing w:before="41"/>
        <w:ind w:left="113"/>
      </w:pPr>
      <w:r>
        <w:rPr/>
        <w:t>十五、申訴</w:t>
      </w:r>
    </w:p>
    <w:p>
      <w:pPr>
        <w:pStyle w:val="BodyText"/>
        <w:spacing w:before="25"/>
        <w:ind w:left="1193"/>
      </w:pPr>
      <w:r>
        <w:rPr/>
        <w:t>(一) 比賽中事實的判定，以主審之判決為終決。</w:t>
      </w:r>
    </w:p>
    <w:p>
      <w:pPr>
        <w:pStyle w:val="BodyText"/>
        <w:ind w:left="1193"/>
      </w:pPr>
      <w:r>
        <w:rPr/>
        <w:t>(二) 選手資格或身份之申訴，請在第一點比賽前依規定提出。</w:t>
      </w:r>
    </w:p>
    <w:p>
      <w:pPr>
        <w:pStyle w:val="BodyText"/>
        <w:spacing w:line="256" w:lineRule="auto"/>
        <w:ind w:right="170" w:hanging="600"/>
      </w:pPr>
      <w:r>
        <w:rPr/>
        <w:t>(三) 資格或身份之申訴提出後，雙方球員應於 10 分鐘內提出證件以資證明，但比賽仍應繼續進行，如選手資格或身份申訴成功，則被申訴隊伍取消比賽資格。</w:t>
      </w:r>
    </w:p>
    <w:p>
      <w:pPr>
        <w:pStyle w:val="BodyText"/>
        <w:spacing w:line="256" w:lineRule="auto" w:before="2"/>
        <w:ind w:right="170" w:hanging="600"/>
      </w:pPr>
      <w:r>
        <w:rPr/>
        <w:t>(四) 有關比賽事項申訴，由領隊或教練簽名後，以書面提出並繳交保證金新台幣参仟元，如申訴未能成立時，大會得沒收其保證金。</w:t>
      </w:r>
    </w:p>
    <w:p>
      <w:pPr>
        <w:pStyle w:val="BodyText"/>
        <w:spacing w:line="256" w:lineRule="auto" w:before="2"/>
        <w:ind w:left="113" w:right="3050" w:firstLine="1080"/>
      </w:pPr>
      <w:r>
        <w:rPr>
          <w:spacing w:val="-1"/>
        </w:rPr>
        <w:t>(五) 未依上述規定提出申訴者，大會一律不接受處理。</w:t>
      </w:r>
      <w:r>
        <w:rPr/>
        <w:t>十六、比賽規則：採用中華民國網球協會所頒定最新網球規則。 十七、獎勵辦法：</w:t>
      </w:r>
    </w:p>
    <w:p>
      <w:pPr>
        <w:pStyle w:val="BodyText"/>
        <w:spacing w:line="256" w:lineRule="auto" w:before="3"/>
        <w:ind w:right="170" w:hanging="600"/>
      </w:pPr>
      <w:r>
        <w:rPr/>
        <w:t>(一) 賽會方提供：參加獎、瓶裝水（</w:t>
      </w:r>
      <w:r>
        <w:rPr>
          <w:spacing w:val="-1"/>
        </w:rPr>
        <w:t>現場將設給水點，參賽選手請重複使用空瓶或</w:t>
      </w:r>
      <w:r>
        <w:rPr/>
        <w:t>自備水杯，響應垃圾減量保護環境</w:t>
      </w:r>
      <w:r>
        <w:rPr>
          <w:spacing w:val="-120"/>
        </w:rPr>
        <w:t>）</w:t>
      </w:r>
      <w:r>
        <w:rPr/>
        <w:t>、冰塊、防護員等。</w:t>
      </w:r>
    </w:p>
    <w:p>
      <w:pPr>
        <w:pStyle w:val="BodyText"/>
        <w:tabs>
          <w:tab w:pos="2753" w:val="left" w:leader="none"/>
        </w:tabs>
        <w:spacing w:before="1"/>
        <w:ind w:left="1193"/>
      </w:pPr>
      <w:r>
        <w:rPr/>
        <w:t>(二) 獎</w:t>
        <w:tab/>
        <w:t>狀：由大會頒發前三名。</w:t>
      </w:r>
    </w:p>
    <w:p>
      <w:pPr>
        <w:pStyle w:val="BodyText"/>
        <w:spacing w:before="25"/>
        <w:ind w:left="1193"/>
      </w:pPr>
      <w:r>
        <w:rPr/>
        <w:t>(三) 獎盃或獎牌：由贊助單位頒發前三名。</w:t>
      </w:r>
    </w:p>
    <w:p>
      <w:pPr>
        <w:pStyle w:val="BodyText"/>
        <w:ind w:left="1193"/>
      </w:pPr>
      <w:r>
        <w:rPr/>
        <w:t>(四) 獎品或獎金：由贊助單位頒發前三名。</w:t>
      </w:r>
    </w:p>
    <w:p>
      <w:pPr>
        <w:pStyle w:val="BodyText"/>
        <w:ind w:left="113"/>
      </w:pPr>
      <w:r>
        <w:rPr/>
        <w:t>十八、本競賽規程如有未盡事宜或賽會需要，由主辦單位隨時公佈修正之。</w:t>
      </w:r>
    </w:p>
    <w:sectPr>
      <w:pgSz w:w="11910" w:h="16840"/>
      <w:pgMar w:top="840" w:bottom="280" w:left="8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標楷體">
    <w:altName w:val="標楷體"/>
    <w:charset w:val="88"/>
    <w:family w:val="script"/>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34" w:hanging="181"/>
        <w:jc w:val="left"/>
      </w:pPr>
      <w:rPr>
        <w:rFonts w:hint="default"/>
        <w:w w:val="100"/>
      </w:rPr>
    </w:lvl>
    <w:lvl w:ilvl="1">
      <w:start w:val="0"/>
      <w:numFmt w:val="bullet"/>
      <w:lvlText w:val="•"/>
      <w:lvlJc w:val="left"/>
      <w:pPr>
        <w:ind w:left="2578" w:hanging="181"/>
      </w:pPr>
      <w:rPr>
        <w:rFonts w:hint="default"/>
      </w:rPr>
    </w:lvl>
    <w:lvl w:ilvl="2">
      <w:start w:val="0"/>
      <w:numFmt w:val="bullet"/>
      <w:lvlText w:val="•"/>
      <w:lvlJc w:val="left"/>
      <w:pPr>
        <w:ind w:left="3417" w:hanging="181"/>
      </w:pPr>
      <w:rPr>
        <w:rFonts w:hint="default"/>
      </w:rPr>
    </w:lvl>
    <w:lvl w:ilvl="3">
      <w:start w:val="0"/>
      <w:numFmt w:val="bullet"/>
      <w:lvlText w:val="•"/>
      <w:lvlJc w:val="left"/>
      <w:pPr>
        <w:ind w:left="4255" w:hanging="181"/>
      </w:pPr>
      <w:rPr>
        <w:rFonts w:hint="default"/>
      </w:rPr>
    </w:lvl>
    <w:lvl w:ilvl="4">
      <w:start w:val="0"/>
      <w:numFmt w:val="bullet"/>
      <w:lvlText w:val="•"/>
      <w:lvlJc w:val="left"/>
      <w:pPr>
        <w:ind w:left="5094" w:hanging="181"/>
      </w:pPr>
      <w:rPr>
        <w:rFonts w:hint="default"/>
      </w:rPr>
    </w:lvl>
    <w:lvl w:ilvl="5">
      <w:start w:val="0"/>
      <w:numFmt w:val="bullet"/>
      <w:lvlText w:val="•"/>
      <w:lvlJc w:val="left"/>
      <w:pPr>
        <w:ind w:left="5933" w:hanging="181"/>
      </w:pPr>
      <w:rPr>
        <w:rFonts w:hint="default"/>
      </w:rPr>
    </w:lvl>
    <w:lvl w:ilvl="6">
      <w:start w:val="0"/>
      <w:numFmt w:val="bullet"/>
      <w:lvlText w:val="•"/>
      <w:lvlJc w:val="left"/>
      <w:pPr>
        <w:ind w:left="6771" w:hanging="181"/>
      </w:pPr>
      <w:rPr>
        <w:rFonts w:hint="default"/>
      </w:rPr>
    </w:lvl>
    <w:lvl w:ilvl="7">
      <w:start w:val="0"/>
      <w:numFmt w:val="bullet"/>
      <w:lvlText w:val="•"/>
      <w:lvlJc w:val="left"/>
      <w:pPr>
        <w:ind w:left="7610" w:hanging="181"/>
      </w:pPr>
      <w:rPr>
        <w:rFonts w:hint="default"/>
      </w:rPr>
    </w:lvl>
    <w:lvl w:ilvl="8">
      <w:start w:val="0"/>
      <w:numFmt w:val="bullet"/>
      <w:lvlText w:val="•"/>
      <w:lvlJc w:val="left"/>
      <w:pPr>
        <w:ind w:left="8449" w:hanging="181"/>
      </w:pPr>
      <w:rPr>
        <w:rFonts w:hint="default"/>
      </w:rPr>
    </w:lvl>
  </w:abstractNum>
  <w:abstractNum w:abstractNumId="1">
    <w:multiLevelType w:val="hybridMultilevel"/>
    <w:lvl w:ilvl="0">
      <w:start w:val="1"/>
      <w:numFmt w:val="decimal"/>
      <w:lvlText w:val="%1."/>
      <w:lvlJc w:val="left"/>
      <w:pPr>
        <w:ind w:left="1794" w:hanging="241"/>
        <w:jc w:val="left"/>
      </w:pPr>
      <w:rPr>
        <w:rFonts w:hint="default" w:ascii="標楷體" w:hAnsi="標楷體" w:eastAsia="標楷體" w:cs="標楷體"/>
        <w:w w:val="100"/>
        <w:sz w:val="22"/>
        <w:szCs w:val="22"/>
      </w:rPr>
    </w:lvl>
    <w:lvl w:ilvl="1">
      <w:start w:val="0"/>
      <w:numFmt w:val="bullet"/>
      <w:lvlText w:val="•"/>
      <w:lvlJc w:val="left"/>
      <w:pPr>
        <w:ind w:left="2632" w:hanging="241"/>
      </w:pPr>
      <w:rPr>
        <w:rFonts w:hint="default"/>
      </w:rPr>
    </w:lvl>
    <w:lvl w:ilvl="2">
      <w:start w:val="0"/>
      <w:numFmt w:val="bullet"/>
      <w:lvlText w:val="•"/>
      <w:lvlJc w:val="left"/>
      <w:pPr>
        <w:ind w:left="3465" w:hanging="241"/>
      </w:pPr>
      <w:rPr>
        <w:rFonts w:hint="default"/>
      </w:rPr>
    </w:lvl>
    <w:lvl w:ilvl="3">
      <w:start w:val="0"/>
      <w:numFmt w:val="bullet"/>
      <w:lvlText w:val="•"/>
      <w:lvlJc w:val="left"/>
      <w:pPr>
        <w:ind w:left="4297" w:hanging="241"/>
      </w:pPr>
      <w:rPr>
        <w:rFonts w:hint="default"/>
      </w:rPr>
    </w:lvl>
    <w:lvl w:ilvl="4">
      <w:start w:val="0"/>
      <w:numFmt w:val="bullet"/>
      <w:lvlText w:val="•"/>
      <w:lvlJc w:val="left"/>
      <w:pPr>
        <w:ind w:left="5130" w:hanging="241"/>
      </w:pPr>
      <w:rPr>
        <w:rFonts w:hint="default"/>
      </w:rPr>
    </w:lvl>
    <w:lvl w:ilvl="5">
      <w:start w:val="0"/>
      <w:numFmt w:val="bullet"/>
      <w:lvlText w:val="•"/>
      <w:lvlJc w:val="left"/>
      <w:pPr>
        <w:ind w:left="5963" w:hanging="241"/>
      </w:pPr>
      <w:rPr>
        <w:rFonts w:hint="default"/>
      </w:rPr>
    </w:lvl>
    <w:lvl w:ilvl="6">
      <w:start w:val="0"/>
      <w:numFmt w:val="bullet"/>
      <w:lvlText w:val="•"/>
      <w:lvlJc w:val="left"/>
      <w:pPr>
        <w:ind w:left="6795" w:hanging="241"/>
      </w:pPr>
      <w:rPr>
        <w:rFonts w:hint="default"/>
      </w:rPr>
    </w:lvl>
    <w:lvl w:ilvl="7">
      <w:start w:val="0"/>
      <w:numFmt w:val="bullet"/>
      <w:lvlText w:val="•"/>
      <w:lvlJc w:val="left"/>
      <w:pPr>
        <w:ind w:left="7628" w:hanging="241"/>
      </w:pPr>
      <w:rPr>
        <w:rFonts w:hint="default"/>
      </w:rPr>
    </w:lvl>
    <w:lvl w:ilvl="8">
      <w:start w:val="0"/>
      <w:numFmt w:val="bullet"/>
      <w:lvlText w:val="•"/>
      <w:lvlJc w:val="left"/>
      <w:pPr>
        <w:ind w:left="8461" w:hanging="241"/>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rPr>
  </w:style>
  <w:style w:styleId="BodyText" w:type="paragraph">
    <w:name w:val="Body Text"/>
    <w:basedOn w:val="Normal"/>
    <w:uiPriority w:val="1"/>
    <w:qFormat/>
    <w:pPr>
      <w:spacing w:before="24"/>
      <w:ind w:left="1793"/>
    </w:pPr>
    <w:rPr>
      <w:rFonts w:ascii="標楷體" w:hAnsi="標楷體" w:eastAsia="標楷體" w:cs="標楷體"/>
      <w:sz w:val="24"/>
      <w:szCs w:val="24"/>
    </w:rPr>
  </w:style>
  <w:style w:styleId="ListParagraph" w:type="paragraph">
    <w:name w:val="List Paragraph"/>
    <w:basedOn w:val="Normal"/>
    <w:uiPriority w:val="1"/>
    <w:qFormat/>
    <w:pPr>
      <w:spacing w:before="25"/>
      <w:ind w:left="1793" w:right="170" w:hanging="240"/>
    </w:pPr>
    <w:rPr>
      <w:rFonts w:ascii="標楷體" w:hAnsi="標楷體" w:eastAsia="標楷體" w:cs="標楷體"/>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tennis.ball231@msa.hinet.ne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dc:creator>
  <dc:title>九十九年             盃全國網球團體錦標賽競賽辦法</dc:title>
  <dcterms:created xsi:type="dcterms:W3CDTF">2023-06-21T03:36:25Z</dcterms:created>
  <dcterms:modified xsi:type="dcterms:W3CDTF">2023-06-21T03:36:25Z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19 Word 版</vt:lpwstr>
  </property>
  <property fmtid="{D5CDD505-2E9C-101B-9397-08002B2CF9AE}" pid="4" name="LastSaved">
    <vt:filetime>2023-06-21T00:00:00Z</vt:filetime>
  </property>
</Properties>
</file>