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3F59" w14:textId="2735613D" w:rsidR="0027447C" w:rsidRPr="00C43FC5" w:rsidRDefault="00DC12A4" w:rsidP="001E3C08">
      <w:pPr>
        <w:rPr>
          <w:rFonts w:ascii="標楷體" w:eastAsia="標楷體" w:hAnsi="標楷體"/>
          <w:bCs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</w:t>
      </w:r>
      <w:r w:rsidR="0072303B">
        <w:rPr>
          <w:sz w:val="28"/>
          <w:szCs w:val="28"/>
        </w:rPr>
        <w:tab/>
      </w:r>
      <w:r w:rsidR="0072303B" w:rsidRPr="00C43FC5">
        <w:rPr>
          <w:sz w:val="32"/>
          <w:szCs w:val="32"/>
        </w:rPr>
        <w:tab/>
      </w:r>
      <w:r w:rsidR="0027447C" w:rsidRPr="00C43FC5">
        <w:rPr>
          <w:rFonts w:ascii="標楷體" w:eastAsia="標楷體" w:hAnsi="標楷體" w:hint="eastAsia"/>
          <w:b/>
          <w:bCs/>
          <w:sz w:val="32"/>
          <w:szCs w:val="32"/>
        </w:rPr>
        <w:t>中華民國網球協會</w:t>
      </w:r>
      <w:proofErr w:type="gramStart"/>
      <w:r w:rsidR="0027447C" w:rsidRPr="00C43FC5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proofErr w:type="gramEnd"/>
      <w:r w:rsidR="0027447C" w:rsidRPr="00C43FC5">
        <w:rPr>
          <w:rFonts w:ascii="標楷體" w:eastAsia="標楷體" w:hAnsi="標楷體" w:hint="eastAsia"/>
          <w:b/>
          <w:bCs/>
          <w:sz w:val="32"/>
          <w:szCs w:val="32"/>
        </w:rPr>
        <w:t>年度B級裁判講習會課程表</w:t>
      </w:r>
    </w:p>
    <w:tbl>
      <w:tblPr>
        <w:tblW w:w="10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269"/>
        <w:gridCol w:w="2269"/>
        <w:gridCol w:w="2411"/>
        <w:gridCol w:w="2269"/>
      </w:tblGrid>
      <w:tr w:rsidR="00993834" w14:paraId="2234055E" w14:textId="77777777" w:rsidTr="00993834">
        <w:trPr>
          <w:cantSplit/>
          <w:trHeight w:val="1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7A9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4DE" w14:textId="77777777" w:rsidR="00993834" w:rsidRDefault="00993834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6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545F0482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四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397" w14:textId="77777777" w:rsidR="00993834" w:rsidRDefault="00993834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7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26F3F51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五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6583" w14:textId="77777777" w:rsidR="00993834" w:rsidRDefault="00993834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8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34FC58B6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六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D5A" w14:textId="77777777" w:rsidR="00993834" w:rsidRDefault="00993834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9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7D46DA5C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日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</w:tr>
      <w:tr w:rsidR="00993834" w14:paraId="09D21EE5" w14:textId="77777777" w:rsidTr="00993834">
        <w:trPr>
          <w:cantSplit/>
          <w:trHeight w:val="18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AA0F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08：30</w:t>
            </w:r>
          </w:p>
          <w:p w14:paraId="6D8EE327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49F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性別平等講座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</w:t>
            </w:r>
            <w:bookmarkStart w:id="0" w:name="_Hlk70609428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李天霽</w:t>
            </w:r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A93" w14:textId="77777777" w:rsidR="00993834" w:rsidRDefault="00993834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課前測驗</w:t>
            </w:r>
          </w:p>
          <w:p w14:paraId="25971935" w14:textId="77777777" w:rsidR="00993834" w:rsidRDefault="00993834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裁判執法程序</w:t>
            </w:r>
          </w:p>
          <w:p w14:paraId="30AEDBC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休息、傷停、廁所時間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(詹賢明)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1E4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國家體育政策及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國際競賽規程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(王凌華)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A0F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7D28304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</w:tr>
      <w:tr w:rsidR="00993834" w14:paraId="66F35292" w14:textId="77777777" w:rsidTr="00993834">
        <w:trPr>
          <w:cantSplit/>
          <w:trHeight w:val="6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E2B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10：00</w:t>
            </w:r>
          </w:p>
          <w:p w14:paraId="2CC1C18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3B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372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43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153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4F98A9D3" w14:textId="77777777" w:rsidTr="00993834">
        <w:trPr>
          <w:cantSplit/>
          <w:trHeight w:val="22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8A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10：10</w:t>
            </w:r>
          </w:p>
          <w:p w14:paraId="47F45B45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45E31AC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5187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課前測驗</w:t>
            </w:r>
          </w:p>
          <w:p w14:paraId="36D86AC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網球規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則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349C" w14:textId="77777777" w:rsidR="00993834" w:rsidRDefault="00993834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裁判執法程序</w:t>
            </w:r>
          </w:p>
          <w:p w14:paraId="629CFAF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呼報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、干擾、</w:t>
            </w:r>
          </w:p>
          <w:p w14:paraId="3B55D69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計分卡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(詹賢明)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288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31C1AC0C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27B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7DEB86A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</w:tr>
      <w:tr w:rsidR="00993834" w14:paraId="4428FE72" w14:textId="77777777" w:rsidTr="00993834">
        <w:trPr>
          <w:cantSplit/>
          <w:trHeight w:val="7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EDAD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12：00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 xml:space="preserve">  13：00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E08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33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AADC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8C45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31191A13" w14:textId="77777777" w:rsidTr="00993834">
        <w:trPr>
          <w:cantSplit/>
          <w:trHeight w:val="19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AE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13：00</w:t>
            </w:r>
          </w:p>
          <w:p w14:paraId="2E99222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3BF44FF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D1E4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網球規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則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6D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砂質場地/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球印檢查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程序與技巧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(詹賢明)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ED17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2178764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636D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術科技能測驗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(講師群)</w:t>
            </w:r>
          </w:p>
        </w:tc>
      </w:tr>
      <w:tr w:rsidR="00993834" w14:paraId="6AC27047" w14:textId="77777777" w:rsidTr="00993834">
        <w:trPr>
          <w:cantSplit/>
          <w:trHeight w:val="6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DB3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15：00</w:t>
            </w:r>
          </w:p>
          <w:p w14:paraId="3E222ADA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A55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04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B2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FB3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472672D1" w14:textId="77777777" w:rsidTr="00993834">
        <w:trPr>
          <w:cantSplit/>
          <w:trHeight w:val="21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438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15：10</w:t>
            </w:r>
          </w:p>
          <w:p w14:paraId="645DCEEB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D800C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083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行為準則</w:t>
            </w:r>
          </w:p>
          <w:p w14:paraId="7D21010F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（球員/裁判）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A4A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巡場裁判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執法程序與技巧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(王凌華)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16A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3C45D91D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35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學科專業測驗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(王凌華)</w:t>
            </w:r>
          </w:p>
        </w:tc>
      </w:tr>
    </w:tbl>
    <w:p w14:paraId="1F61C4C5" w14:textId="77C27D1D" w:rsidR="0027447C" w:rsidRDefault="0027447C" w:rsidP="0027447C">
      <w:pPr>
        <w:rPr>
          <w:rFonts w:ascii="標楷體" w:eastAsia="標楷體" w:hAnsi="標楷體"/>
          <w:sz w:val="28"/>
          <w:szCs w:val="28"/>
        </w:rPr>
      </w:pPr>
      <w:bookmarkStart w:id="1" w:name="_Hlk60212834"/>
      <w:r>
        <w:rPr>
          <w:rFonts w:ascii="標楷體" w:eastAsia="標楷體" w:hAnsi="標楷體" w:hint="eastAsia"/>
          <w:sz w:val="28"/>
          <w:szCs w:val="28"/>
        </w:rPr>
        <w:t>※課程若有調整，以實際上課為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sectPr w:rsidR="0027447C" w:rsidSect="00DC12A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35"/>
    <w:multiLevelType w:val="hybridMultilevel"/>
    <w:tmpl w:val="87880736"/>
    <w:lvl w:ilvl="0" w:tplc="1FE87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9AE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4E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12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BEA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DD4E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C52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D0A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32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B4A4A0D"/>
    <w:multiLevelType w:val="hybridMultilevel"/>
    <w:tmpl w:val="18DC2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9"/>
    <w:rsid w:val="000E0736"/>
    <w:rsid w:val="00133B9F"/>
    <w:rsid w:val="001B4A6C"/>
    <w:rsid w:val="001E3C08"/>
    <w:rsid w:val="001F35E3"/>
    <w:rsid w:val="0027447C"/>
    <w:rsid w:val="003B51CD"/>
    <w:rsid w:val="00423A01"/>
    <w:rsid w:val="004E05B9"/>
    <w:rsid w:val="006232AE"/>
    <w:rsid w:val="006C76A8"/>
    <w:rsid w:val="0072303B"/>
    <w:rsid w:val="00832480"/>
    <w:rsid w:val="008C0E7C"/>
    <w:rsid w:val="00993834"/>
    <w:rsid w:val="00AC5C2C"/>
    <w:rsid w:val="00B217EE"/>
    <w:rsid w:val="00B35E62"/>
    <w:rsid w:val="00C43FC5"/>
    <w:rsid w:val="00DA6BC9"/>
    <w:rsid w:val="00DC12A4"/>
    <w:rsid w:val="00E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8356"/>
  <w15:chartTrackingRefBased/>
  <w15:docId w15:val="{E2353FB2-C7AB-4316-8DB4-3509EB5C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A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83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2021-04-29T09:54:00Z</dcterms:created>
  <dcterms:modified xsi:type="dcterms:W3CDTF">2021-04-29T09:55:00Z</dcterms:modified>
</cp:coreProperties>
</file>