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F3E2" w14:textId="77777777" w:rsidR="00897E07" w:rsidRPr="0051170B" w:rsidRDefault="00897E07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51170B">
        <w:rPr>
          <w:rFonts w:ascii="標楷體" w:eastAsia="標楷體" w:hAnsi="標楷體" w:hint="eastAsia"/>
          <w:b/>
          <w:sz w:val="32"/>
        </w:rPr>
        <w:t>中華民國網球協會國家代表隊教練與選手遴選辦法</w:t>
      </w:r>
    </w:p>
    <w:p w14:paraId="18ED5FD6" w14:textId="792E0D95" w:rsidR="002924EC" w:rsidRPr="0051170B" w:rsidRDefault="002924EC" w:rsidP="002924EC">
      <w:pPr>
        <w:jc w:val="right"/>
        <w:rPr>
          <w:rFonts w:ascii="標楷體" w:eastAsia="標楷體" w:hAnsi="標楷體"/>
        </w:rPr>
      </w:pPr>
      <w:r w:rsidRPr="0051170B">
        <w:rPr>
          <w:rFonts w:ascii="標楷體" w:eastAsia="標楷體" w:hAnsi="標楷體" w:hint="eastAsia"/>
        </w:rPr>
        <w:t>2020.03.1</w:t>
      </w:r>
      <w:r w:rsidR="00866AD8">
        <w:rPr>
          <w:rFonts w:ascii="標楷體" w:eastAsia="標楷體" w:hAnsi="標楷體" w:hint="eastAsia"/>
        </w:rPr>
        <w:t>3</w:t>
      </w:r>
      <w:r w:rsidRPr="0051170B">
        <w:rPr>
          <w:rFonts w:ascii="標楷體" w:eastAsia="標楷體" w:hAnsi="標楷體" w:hint="eastAsia"/>
        </w:rPr>
        <w:t>體育署修正</w:t>
      </w:r>
    </w:p>
    <w:p w14:paraId="779B2F0A" w14:textId="4EA4D5DE" w:rsidR="00897E07" w:rsidRPr="0051170B" w:rsidRDefault="00897E07" w:rsidP="002924EC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500" w:lineRule="exact"/>
        <w:ind w:left="993" w:hanging="1135"/>
        <w:rPr>
          <w:rFonts w:ascii="標楷體" w:eastAsia="標楷體" w:hAnsi="標楷體" w:cs="Times New Roman"/>
          <w:kern w:val="2"/>
          <w:sz w:val="26"/>
          <w:szCs w:val="26"/>
        </w:rPr>
      </w:pPr>
      <w:r w:rsidRPr="0051170B">
        <w:rPr>
          <w:rFonts w:ascii="標楷體" w:eastAsia="標楷體" w:hAnsi="標楷體" w:cs="Times New Roman" w:hint="eastAsia"/>
          <w:kern w:val="2"/>
          <w:sz w:val="26"/>
          <w:szCs w:val="26"/>
        </w:rPr>
        <w:t>本辦法所稱國家代表隊，指由中華民國網球協會遴選組隊，代表國家參加</w:t>
      </w:r>
      <w:r w:rsidRPr="0051170B">
        <w:rPr>
          <w:rFonts w:ascii="標楷體" w:eastAsia="標楷體" w:hAnsi="標楷體" w:hint="eastAsia"/>
          <w:sz w:val="26"/>
          <w:szCs w:val="26"/>
        </w:rPr>
        <w:t>奧林匹克運動會(以下簡稱奧運會)、亞洲運動會(以下簡稱亞運會)、世界大學運動會(以下簡稱世大運)、台維斯盃、聯邦盃、亞洲盃及世界青年、世界少年網球賽等國際綜合性賽會或單項錦標賽之代表隊。</w:t>
      </w:r>
    </w:p>
    <w:p w14:paraId="17688773" w14:textId="7A109373" w:rsidR="00897E07" w:rsidRPr="0051170B" w:rsidRDefault="00897E07" w:rsidP="002924EC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500" w:lineRule="exact"/>
        <w:ind w:left="993" w:hanging="1135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教練與選手之遴選</w:t>
      </w:r>
    </w:p>
    <w:p w14:paraId="20210126" w14:textId="5FB72D65" w:rsidR="00897E07" w:rsidRPr="0051170B" w:rsidRDefault="00897E07" w:rsidP="002924EC">
      <w:pPr>
        <w:pStyle w:val="aa"/>
        <w:numPr>
          <w:ilvl w:val="1"/>
          <w:numId w:val="7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教練</w:t>
      </w:r>
    </w:p>
    <w:p w14:paraId="5AC2983B" w14:textId="77777777" w:rsidR="00304A23" w:rsidRPr="0051170B" w:rsidRDefault="00897E07" w:rsidP="00304A23">
      <w:pPr>
        <w:pStyle w:val="aa"/>
        <w:numPr>
          <w:ilvl w:val="2"/>
          <w:numId w:val="8"/>
        </w:numPr>
        <w:spacing w:line="500" w:lineRule="exact"/>
        <w:ind w:leftChars="0" w:left="2127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擔任奧運會、亞運會、世大運等國際性綜合賽會之國家代表隊教練，依</w:t>
      </w:r>
      <w:r w:rsidR="00912AE3" w:rsidRPr="0051170B">
        <w:rPr>
          <w:rFonts w:ascii="標楷體" w:eastAsia="標楷體" w:hAnsi="標楷體" w:hint="eastAsia"/>
          <w:sz w:val="26"/>
          <w:szCs w:val="26"/>
        </w:rPr>
        <w:t>教育部體育署</w:t>
      </w:r>
      <w:r w:rsidRPr="0051170B">
        <w:rPr>
          <w:rFonts w:ascii="標楷體" w:eastAsia="標楷體" w:hAnsi="標楷體" w:hint="eastAsia"/>
          <w:sz w:val="26"/>
          <w:szCs w:val="26"/>
        </w:rPr>
        <w:t>（以下簡稱</w:t>
      </w:r>
      <w:r w:rsidR="00912AE3" w:rsidRPr="0051170B">
        <w:rPr>
          <w:rFonts w:ascii="標楷體" w:eastAsia="標楷體" w:hAnsi="標楷體" w:hint="eastAsia"/>
          <w:sz w:val="26"/>
          <w:szCs w:val="26"/>
        </w:rPr>
        <w:t>體育署</w:t>
      </w:r>
      <w:r w:rsidRPr="0051170B">
        <w:rPr>
          <w:rFonts w:ascii="標楷體" w:eastAsia="標楷體" w:hAnsi="標楷體" w:hint="eastAsia"/>
          <w:sz w:val="26"/>
          <w:szCs w:val="26"/>
        </w:rPr>
        <w:t>）「國家代表隊教練與選手選拔培訓及參賽處理辦法」相關規定辦理。</w:t>
      </w:r>
    </w:p>
    <w:p w14:paraId="054814DB" w14:textId="487F67EC" w:rsidR="00897E07" w:rsidRPr="0051170B" w:rsidRDefault="00897E07" w:rsidP="00304A23">
      <w:pPr>
        <w:pStyle w:val="aa"/>
        <w:numPr>
          <w:ilvl w:val="2"/>
          <w:numId w:val="8"/>
        </w:numPr>
        <w:spacing w:line="500" w:lineRule="exact"/>
        <w:ind w:leftChars="0" w:left="2127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擔任台維斯盃、聯邦盃、亞洲盃及世界青年、世界少年網球賽等單項錦標賽之國家代表隊教練，依公開徵求結果提</w:t>
      </w:r>
      <w:r w:rsidR="00786DB2" w:rsidRPr="0051170B">
        <w:rPr>
          <w:rFonts w:ascii="標楷體" w:eastAsia="標楷體" w:hAnsi="標楷體" w:hint="eastAsia"/>
          <w:sz w:val="26"/>
          <w:szCs w:val="26"/>
        </w:rPr>
        <w:t>選訓</w:t>
      </w:r>
      <w:r w:rsidR="004F0C0E" w:rsidRPr="0051170B">
        <w:rPr>
          <w:rFonts w:ascii="標楷體" w:eastAsia="標楷體" w:hAnsi="標楷體" w:hint="eastAsia"/>
          <w:sz w:val="26"/>
          <w:szCs w:val="26"/>
        </w:rPr>
        <w:t>委員會</w:t>
      </w:r>
      <w:r w:rsidRPr="0051170B">
        <w:rPr>
          <w:rFonts w:ascii="標楷體" w:eastAsia="標楷體" w:hAnsi="標楷體" w:hint="eastAsia"/>
          <w:sz w:val="26"/>
          <w:szCs w:val="26"/>
        </w:rPr>
        <w:t>會</w:t>
      </w:r>
      <w:r w:rsidR="00786DB2" w:rsidRPr="0051170B">
        <w:rPr>
          <w:rFonts w:ascii="標楷體" w:eastAsia="標楷體" w:hAnsi="標楷體" w:hint="eastAsia"/>
          <w:sz w:val="26"/>
          <w:szCs w:val="26"/>
        </w:rPr>
        <w:t>議</w:t>
      </w:r>
      <w:r w:rsidRPr="0051170B">
        <w:rPr>
          <w:rFonts w:ascii="標楷體" w:eastAsia="標楷體" w:hAnsi="標楷體" w:hint="eastAsia"/>
          <w:sz w:val="26"/>
          <w:szCs w:val="26"/>
        </w:rPr>
        <w:t>遴選。</w:t>
      </w:r>
      <w:r w:rsidR="00764D10" w:rsidRPr="0051170B">
        <w:rPr>
          <w:rFonts w:ascii="標楷體" w:eastAsia="標楷體" w:hAnsi="標楷體" w:hint="eastAsia"/>
          <w:sz w:val="26"/>
          <w:szCs w:val="26"/>
        </w:rPr>
        <w:t>(參照</w:t>
      </w:r>
      <w:r w:rsidR="004D26D4" w:rsidRPr="0051170B">
        <w:rPr>
          <w:rFonts w:ascii="標楷體" w:eastAsia="標楷體" w:hAnsi="標楷體" w:hint="eastAsia"/>
          <w:sz w:val="26"/>
          <w:szCs w:val="26"/>
        </w:rPr>
        <w:t>細則</w:t>
      </w:r>
      <w:r w:rsidR="00764D10" w:rsidRPr="0051170B">
        <w:rPr>
          <w:rFonts w:ascii="標楷體" w:eastAsia="標楷體" w:hAnsi="標楷體" w:hint="eastAsia"/>
          <w:sz w:val="26"/>
          <w:szCs w:val="26"/>
        </w:rPr>
        <w:t>)</w:t>
      </w:r>
    </w:p>
    <w:p w14:paraId="2A775067" w14:textId="77777777" w:rsidR="00304A23" w:rsidRPr="0051170B" w:rsidRDefault="00897E07" w:rsidP="00304A23">
      <w:pPr>
        <w:pStyle w:val="aa"/>
        <w:numPr>
          <w:ilvl w:val="1"/>
          <w:numId w:val="7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選手</w:t>
      </w:r>
    </w:p>
    <w:p w14:paraId="025E2AB7" w14:textId="78ECAB5F" w:rsidR="00897E07" w:rsidRPr="0051170B" w:rsidRDefault="00897E07" w:rsidP="00304A23">
      <w:pPr>
        <w:pStyle w:val="aa"/>
        <w:spacing w:line="50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國家代表隊選手之遴選，依</w:t>
      </w:r>
      <w:r w:rsidR="004D26D4" w:rsidRPr="0051170B">
        <w:rPr>
          <w:rFonts w:ascii="標楷體" w:eastAsia="標楷體" w:hAnsi="標楷體" w:hint="eastAsia"/>
          <w:sz w:val="26"/>
          <w:szCs w:val="26"/>
        </w:rPr>
        <w:t>細則</w:t>
      </w:r>
      <w:r w:rsidRPr="0051170B">
        <w:rPr>
          <w:rFonts w:ascii="標楷體" w:eastAsia="標楷體" w:hAnsi="標楷體" w:hint="eastAsia"/>
          <w:sz w:val="26"/>
          <w:szCs w:val="26"/>
        </w:rPr>
        <w:t>所訂標準辦理。其中參加奧運會、亞運會、世大運等國際性綜合賽會之國家代表隊選手，並需依</w:t>
      </w:r>
      <w:r w:rsidR="00912AE3" w:rsidRPr="0051170B">
        <w:rPr>
          <w:rFonts w:ascii="標楷體" w:eastAsia="標楷體" w:hAnsi="標楷體" w:hint="eastAsia"/>
          <w:sz w:val="26"/>
          <w:szCs w:val="26"/>
        </w:rPr>
        <w:t>體育署</w:t>
      </w:r>
      <w:r w:rsidRPr="0051170B">
        <w:rPr>
          <w:rFonts w:ascii="標楷體" w:eastAsia="標楷體" w:hAnsi="標楷體" w:hint="eastAsia"/>
          <w:sz w:val="26"/>
          <w:szCs w:val="26"/>
        </w:rPr>
        <w:t>「國家代表隊教練與選手選拔培訓及參賽處理辦法」相關規定辦理，依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細則</w:t>
      </w:r>
      <w:r w:rsidRPr="0051170B">
        <w:rPr>
          <w:rFonts w:ascii="標楷體" w:eastAsia="標楷體" w:hAnsi="標楷體" w:hint="eastAsia"/>
          <w:sz w:val="26"/>
          <w:szCs w:val="26"/>
        </w:rPr>
        <w:t>規定排名於遴選標準內之選手有優先決定</w:t>
      </w:r>
      <w:r w:rsidR="00BD0FD8" w:rsidRPr="0051170B">
        <w:rPr>
          <w:rFonts w:ascii="標楷體" w:eastAsia="標楷體" w:hAnsi="標楷體" w:hint="eastAsia"/>
          <w:sz w:val="26"/>
          <w:szCs w:val="26"/>
        </w:rPr>
        <w:t>接受徵</w:t>
      </w:r>
      <w:r w:rsidR="0003310A" w:rsidRPr="0051170B">
        <w:rPr>
          <w:rFonts w:ascii="標楷體" w:eastAsia="標楷體" w:hAnsi="標楷體" w:hint="eastAsia"/>
          <w:sz w:val="26"/>
          <w:szCs w:val="26"/>
        </w:rPr>
        <w:t>召</w:t>
      </w:r>
      <w:r w:rsidRPr="0051170B">
        <w:rPr>
          <w:rFonts w:ascii="標楷體" w:eastAsia="標楷體" w:hAnsi="標楷體" w:hint="eastAsia"/>
          <w:sz w:val="26"/>
          <w:szCs w:val="26"/>
        </w:rPr>
        <w:t>與否</w:t>
      </w:r>
      <w:r w:rsidR="0003310A" w:rsidRPr="0051170B">
        <w:rPr>
          <w:rFonts w:ascii="標楷體" w:eastAsia="標楷體" w:hAnsi="標楷體" w:hint="eastAsia"/>
          <w:sz w:val="26"/>
          <w:szCs w:val="26"/>
        </w:rPr>
        <w:t>，遴選標準外之選手若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="0003310A" w:rsidRPr="0051170B">
        <w:rPr>
          <w:rFonts w:ascii="標楷體" w:eastAsia="標楷體" w:hAnsi="標楷體" w:hint="eastAsia"/>
          <w:sz w:val="26"/>
          <w:szCs w:val="26"/>
        </w:rPr>
        <w:t>徵召</w:t>
      </w:r>
      <w:r w:rsidR="00BD0FD8" w:rsidRPr="0051170B">
        <w:rPr>
          <w:rFonts w:ascii="標楷體" w:eastAsia="標楷體" w:hAnsi="標楷體" w:hint="eastAsia"/>
          <w:sz w:val="26"/>
          <w:szCs w:val="26"/>
        </w:rPr>
        <w:t>，如無故不接受，依本辦法第四條懲處</w:t>
      </w:r>
      <w:r w:rsidRPr="0051170B">
        <w:rPr>
          <w:rFonts w:ascii="標楷體" w:eastAsia="標楷體" w:hAnsi="標楷體" w:hint="eastAsia"/>
          <w:sz w:val="26"/>
          <w:szCs w:val="26"/>
        </w:rPr>
        <w:t>。</w:t>
      </w:r>
    </w:p>
    <w:p w14:paraId="71996A92" w14:textId="77DEFD06" w:rsidR="00897E07" w:rsidRPr="0051170B" w:rsidRDefault="00897E07" w:rsidP="00304A23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500" w:lineRule="exact"/>
        <w:ind w:left="993" w:hanging="1135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國家代表隊之教練及選手名單，依下列方式確定之：</w:t>
      </w:r>
    </w:p>
    <w:p w14:paraId="259A56CF" w14:textId="7079D08B" w:rsidR="00897E07" w:rsidRPr="0051170B" w:rsidRDefault="00897E07" w:rsidP="00304A23">
      <w:pPr>
        <w:pStyle w:val="aa"/>
        <w:numPr>
          <w:ilvl w:val="0"/>
          <w:numId w:val="9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參加奧運會、亞運會之名單，由國訓中心審議通過並報</w:t>
      </w:r>
      <w:r w:rsidR="00912AE3" w:rsidRPr="0051170B">
        <w:rPr>
          <w:rFonts w:ascii="標楷體" w:eastAsia="標楷體" w:hAnsi="標楷體" w:hint="eastAsia"/>
          <w:sz w:val="26"/>
          <w:szCs w:val="26"/>
        </w:rPr>
        <w:t>體育署</w:t>
      </w:r>
      <w:r w:rsidRPr="0051170B">
        <w:rPr>
          <w:rFonts w:ascii="標楷體" w:eastAsia="標楷體" w:hAnsi="標楷體" w:hint="eastAsia"/>
          <w:sz w:val="26"/>
          <w:szCs w:val="26"/>
        </w:rPr>
        <w:t>核定後，由中華奧會報名參賽。</w:t>
      </w:r>
    </w:p>
    <w:p w14:paraId="2D00FFAB" w14:textId="23F0DCA4" w:rsidR="00897E07" w:rsidRPr="0051170B" w:rsidRDefault="00897E07" w:rsidP="00304A23">
      <w:pPr>
        <w:pStyle w:val="aa"/>
        <w:numPr>
          <w:ilvl w:val="0"/>
          <w:numId w:val="9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參加世大運之名單由大專體總審議通過後報名參賽。</w:t>
      </w:r>
    </w:p>
    <w:p w14:paraId="416F170A" w14:textId="77777777" w:rsidR="00304A23" w:rsidRPr="0051170B" w:rsidRDefault="00897E07" w:rsidP="00304A23">
      <w:pPr>
        <w:pStyle w:val="aa"/>
        <w:numPr>
          <w:ilvl w:val="0"/>
          <w:numId w:val="9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參加台維斯盃、聯邦盃、亞洲盃及世界青年、世界少年網球賽</w:t>
      </w:r>
      <w:r w:rsidR="00EB7FC6" w:rsidRPr="0051170B">
        <w:rPr>
          <w:rFonts w:ascii="標楷體" w:eastAsia="標楷體" w:hAnsi="標楷體" w:hint="eastAsia"/>
          <w:sz w:val="26"/>
          <w:szCs w:val="26"/>
        </w:rPr>
        <w:t>及其他邀請之團體賽</w:t>
      </w:r>
      <w:r w:rsidRPr="0051170B">
        <w:rPr>
          <w:rFonts w:ascii="標楷體" w:eastAsia="標楷體" w:hAnsi="標楷體" w:hint="eastAsia"/>
          <w:sz w:val="26"/>
          <w:szCs w:val="26"/>
        </w:rPr>
        <w:t>者，由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="00786DB2" w:rsidRPr="0051170B">
        <w:rPr>
          <w:rFonts w:ascii="標楷體" w:eastAsia="標楷體" w:hAnsi="標楷體" w:hint="eastAsia"/>
          <w:sz w:val="26"/>
          <w:szCs w:val="26"/>
        </w:rPr>
        <w:t>選訓</w:t>
      </w:r>
      <w:r w:rsidR="004F0C0E" w:rsidRPr="0051170B">
        <w:rPr>
          <w:rFonts w:ascii="標楷體" w:eastAsia="標楷體" w:hAnsi="標楷體" w:hint="eastAsia"/>
          <w:sz w:val="26"/>
          <w:szCs w:val="26"/>
        </w:rPr>
        <w:t>委員會</w:t>
      </w:r>
      <w:r w:rsidRPr="0051170B">
        <w:rPr>
          <w:rFonts w:ascii="標楷體" w:eastAsia="標楷體" w:hAnsi="標楷體" w:hint="eastAsia"/>
          <w:sz w:val="26"/>
          <w:szCs w:val="26"/>
        </w:rPr>
        <w:t>遴選及審議後報名參賽。</w:t>
      </w:r>
      <w:r w:rsidR="00764D10" w:rsidRPr="0051170B">
        <w:rPr>
          <w:rFonts w:ascii="標楷體" w:eastAsia="標楷體" w:hAnsi="標楷體" w:hint="eastAsia"/>
          <w:sz w:val="26"/>
          <w:szCs w:val="26"/>
        </w:rPr>
        <w:t>(參照</w:t>
      </w:r>
      <w:r w:rsidR="004D26D4" w:rsidRPr="0051170B">
        <w:rPr>
          <w:rFonts w:ascii="標楷體" w:eastAsia="標楷體" w:hAnsi="標楷體" w:hint="eastAsia"/>
          <w:sz w:val="26"/>
          <w:szCs w:val="26"/>
        </w:rPr>
        <w:t>細則</w:t>
      </w:r>
      <w:r w:rsidR="00764D10" w:rsidRPr="0051170B">
        <w:rPr>
          <w:rFonts w:ascii="標楷體" w:eastAsia="標楷體" w:hAnsi="標楷體" w:hint="eastAsia"/>
          <w:sz w:val="26"/>
          <w:szCs w:val="26"/>
        </w:rPr>
        <w:t>)</w:t>
      </w:r>
    </w:p>
    <w:p w14:paraId="655A2FDC" w14:textId="77777777" w:rsidR="00304A23" w:rsidRPr="0051170B" w:rsidRDefault="00897E07" w:rsidP="00304A23">
      <w:pPr>
        <w:spacing w:line="500" w:lineRule="exact"/>
        <w:ind w:left="99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前開人員經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遴選後，應簽具參賽同意書並於期限內送交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提報相</w:t>
      </w:r>
      <w:r w:rsidRPr="0051170B">
        <w:rPr>
          <w:rFonts w:ascii="標楷體" w:eastAsia="標楷體" w:hAnsi="標楷體" w:hint="eastAsia"/>
          <w:sz w:val="26"/>
          <w:szCs w:val="26"/>
        </w:rPr>
        <w:lastRenderedPageBreak/>
        <w:t>關單位審議。參賽同意書及簽具期限由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訂定及公布。</w:t>
      </w:r>
    </w:p>
    <w:p w14:paraId="7045CD4F" w14:textId="684CCCD0" w:rsidR="00897E07" w:rsidRPr="0051170B" w:rsidRDefault="00897E07" w:rsidP="00304A23">
      <w:pPr>
        <w:spacing w:line="500" w:lineRule="exact"/>
        <w:ind w:left="99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未依期限簽具同意書、無特殊原因拒絕徵召者，依本辦法第四條懲處。</w:t>
      </w:r>
    </w:p>
    <w:p w14:paraId="40E24137" w14:textId="7F2164F0" w:rsidR="00897E07" w:rsidRPr="0051170B" w:rsidRDefault="00897E07" w:rsidP="00304A23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500" w:lineRule="exact"/>
        <w:ind w:left="993" w:hanging="1135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獎懲</w:t>
      </w:r>
    </w:p>
    <w:p w14:paraId="4871E61B" w14:textId="77777777" w:rsidR="00304A23" w:rsidRPr="0051170B" w:rsidRDefault="00897E07" w:rsidP="00304A23">
      <w:pPr>
        <w:pStyle w:val="aa"/>
        <w:numPr>
          <w:ilvl w:val="0"/>
          <w:numId w:val="10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獎勵</w:t>
      </w:r>
    </w:p>
    <w:p w14:paraId="0518C305" w14:textId="7F0D1829" w:rsidR="00304A23" w:rsidRPr="0051170B" w:rsidRDefault="00897E07" w:rsidP="00304A23">
      <w:pPr>
        <w:pStyle w:val="aa"/>
        <w:spacing w:line="50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符合</w:t>
      </w:r>
      <w:r w:rsidR="00153F42" w:rsidRPr="0051170B">
        <w:rPr>
          <w:rFonts w:ascii="標楷體" w:eastAsia="標楷體" w:hAnsi="標楷體" w:hint="eastAsia"/>
          <w:sz w:val="26"/>
          <w:szCs w:val="26"/>
        </w:rPr>
        <w:t>體育署</w:t>
      </w:r>
      <w:r w:rsidRPr="0051170B">
        <w:rPr>
          <w:rFonts w:ascii="標楷體" w:eastAsia="標楷體" w:hAnsi="標楷體" w:hint="eastAsia"/>
          <w:sz w:val="26"/>
          <w:szCs w:val="26"/>
        </w:rPr>
        <w:t>「國光體育獎章及獎助學金頒發辦法」、「有功教練獎勵辦法」、</w:t>
      </w:r>
      <w:r w:rsidR="00365BAC" w:rsidRPr="00866AD8">
        <w:rPr>
          <w:rFonts w:ascii="標楷體" w:eastAsia="標楷體" w:hAnsi="標楷體" w:hint="eastAsia"/>
          <w:sz w:val="26"/>
          <w:szCs w:val="26"/>
        </w:rPr>
        <w:t>「教育部運動發展基金辦理培育優秀或具潛力運動選手作業要點」</w:t>
      </w:r>
      <w:r w:rsidR="00CE5861" w:rsidRPr="0051170B">
        <w:rPr>
          <w:rFonts w:ascii="標楷體" w:eastAsia="標楷體" w:hAnsi="標楷體" w:hint="eastAsia"/>
          <w:sz w:val="26"/>
          <w:szCs w:val="26"/>
        </w:rPr>
        <w:t>之獎勵對象與條件者，依前開規定辦理。</w:t>
      </w:r>
    </w:p>
    <w:p w14:paraId="00434544" w14:textId="02940F3A" w:rsidR="00897E07" w:rsidRPr="0051170B" w:rsidRDefault="00897E07" w:rsidP="00304A23">
      <w:pPr>
        <w:pStyle w:val="aa"/>
        <w:spacing w:line="50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除前開獎勵外，由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依各年度經費募集狀況，另行訂定公布獎勵標準與額度。</w:t>
      </w:r>
    </w:p>
    <w:p w14:paraId="2FC4E72B" w14:textId="551F19DC" w:rsidR="00897E07" w:rsidRPr="0051170B" w:rsidRDefault="00897E07" w:rsidP="00304A23">
      <w:pPr>
        <w:pStyle w:val="aa"/>
        <w:numPr>
          <w:ilvl w:val="0"/>
          <w:numId w:val="10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懲罰</w:t>
      </w:r>
    </w:p>
    <w:p w14:paraId="694E54E0" w14:textId="77777777" w:rsidR="00304A23" w:rsidRPr="0051170B" w:rsidRDefault="00897E07" w:rsidP="00B12D49">
      <w:pPr>
        <w:pStyle w:val="aa"/>
        <w:numPr>
          <w:ilvl w:val="0"/>
          <w:numId w:val="12"/>
        </w:numPr>
        <w:spacing w:line="500" w:lineRule="exact"/>
        <w:ind w:leftChars="0" w:left="2127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教練</w:t>
      </w:r>
    </w:p>
    <w:p w14:paraId="065EB8D4" w14:textId="428E548C" w:rsidR="00897E07" w:rsidRPr="0051170B" w:rsidRDefault="00897E07" w:rsidP="00304A23">
      <w:pPr>
        <w:pStyle w:val="aa"/>
        <w:spacing w:line="500" w:lineRule="exact"/>
        <w:ind w:leftChars="0" w:left="212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於培（集）訓或參賽期間，有下列情事之一者，得由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召開會議審議，決定懲處方式；情節重大者，取消其代表隊教練資格：</w:t>
      </w:r>
    </w:p>
    <w:p w14:paraId="72873A78" w14:textId="77777777" w:rsidR="00B12D49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未依培訓辦法執行訓練工作者。</w:t>
      </w:r>
    </w:p>
    <w:p w14:paraId="48D81442" w14:textId="2D38AE66" w:rsidR="00897E07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違法、違規或有破壞國家代表隊團體和諧等情事者。</w:t>
      </w:r>
    </w:p>
    <w:p w14:paraId="248E0005" w14:textId="5E67A115" w:rsidR="00897E07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無故不參加培（集）訓及參賽期間之相關講習與會議者。</w:t>
      </w:r>
    </w:p>
    <w:p w14:paraId="76A383B3" w14:textId="5AA2262B" w:rsidR="00897E07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變賣或使用公有器材設備，涉有營私圖利行為者。</w:t>
      </w:r>
    </w:p>
    <w:p w14:paraId="7A005998" w14:textId="4FE2D809" w:rsidR="00897E07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唆使選手違法或使用運動禁藥，及所屬選手有違法或使用運動禁藥情事而隱匿不報，經查證屬實者。</w:t>
      </w:r>
    </w:p>
    <w:p w14:paraId="7A7A07E3" w14:textId="5122E60C" w:rsidR="00897E07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未有特殊理由，不接受國家代表隊徵召者。</w:t>
      </w:r>
    </w:p>
    <w:p w14:paraId="368D906B" w14:textId="396D1C76" w:rsidR="00897E07" w:rsidRPr="0051170B" w:rsidRDefault="00897E07" w:rsidP="00B12D49">
      <w:pPr>
        <w:pStyle w:val="aa"/>
        <w:numPr>
          <w:ilvl w:val="1"/>
          <w:numId w:val="11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未經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同意擅自對外發表有損國家、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名譽，或對所參加比賽過程、結果、選手負面評論等影響我國網球運動整體發展之言論。</w:t>
      </w:r>
    </w:p>
    <w:p w14:paraId="06EB5CCE" w14:textId="77777777" w:rsidR="00B12D49" w:rsidRPr="0051170B" w:rsidRDefault="00897E07" w:rsidP="00B12D49">
      <w:pPr>
        <w:pStyle w:val="aa"/>
        <w:numPr>
          <w:ilvl w:val="0"/>
          <w:numId w:val="12"/>
        </w:numPr>
        <w:spacing w:line="500" w:lineRule="exact"/>
        <w:ind w:leftChars="0" w:left="2127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選手</w:t>
      </w:r>
    </w:p>
    <w:p w14:paraId="04639BEB" w14:textId="104D776D" w:rsidR="00897E07" w:rsidRPr="0051170B" w:rsidRDefault="00897E07" w:rsidP="00B12D49">
      <w:pPr>
        <w:pStyle w:val="aa"/>
        <w:spacing w:line="500" w:lineRule="exact"/>
        <w:ind w:leftChars="0" w:left="212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於培（集）訓或參賽期間，有下列情事之一者，得由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召開會議審議，決定懲處方式，包括提報</w:t>
      </w:r>
      <w:r w:rsidR="00153F42" w:rsidRPr="0051170B">
        <w:rPr>
          <w:rFonts w:ascii="標楷體" w:eastAsia="標楷體" w:hAnsi="標楷體" w:hint="eastAsia"/>
          <w:sz w:val="26"/>
          <w:szCs w:val="26"/>
        </w:rPr>
        <w:t>體育署</w:t>
      </w:r>
      <w:r w:rsidRPr="0051170B">
        <w:rPr>
          <w:rFonts w:ascii="標楷體" w:eastAsia="標楷體" w:hAnsi="標楷體" w:hint="eastAsia"/>
          <w:sz w:val="26"/>
          <w:szCs w:val="26"/>
        </w:rPr>
        <w:t>、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贊助商調整或取消其個人培訓補助費；情節重大者，取消其代表隊選手資格：</w:t>
      </w:r>
    </w:p>
    <w:p w14:paraId="4DE1CC92" w14:textId="77777777" w:rsidR="00B12D49" w:rsidRPr="0051170B" w:rsidRDefault="00897E07" w:rsidP="00B12D49">
      <w:pPr>
        <w:pStyle w:val="aa"/>
        <w:numPr>
          <w:ilvl w:val="0"/>
          <w:numId w:val="13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lastRenderedPageBreak/>
        <w:t>未依選手培訓參賽實施計畫參加國家代表隊培（集）訓，及參賽者。</w:t>
      </w:r>
    </w:p>
    <w:p w14:paraId="380A4217" w14:textId="77777777" w:rsidR="00B12D49" w:rsidRPr="0051170B" w:rsidRDefault="00897E07" w:rsidP="00B12D49">
      <w:pPr>
        <w:pStyle w:val="aa"/>
        <w:numPr>
          <w:ilvl w:val="0"/>
          <w:numId w:val="13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違規使用運動禁藥，損及團體形象或國家榮譽，經查證屬實者。</w:t>
      </w:r>
    </w:p>
    <w:p w14:paraId="4FC9AE6A" w14:textId="77777777" w:rsidR="00B12D49" w:rsidRPr="0051170B" w:rsidRDefault="00897E07" w:rsidP="00B12D49">
      <w:pPr>
        <w:pStyle w:val="aa"/>
        <w:numPr>
          <w:ilvl w:val="0"/>
          <w:numId w:val="13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不聽從教練指導或有破壞國家代表隊團體和諧等情事者。</w:t>
      </w:r>
    </w:p>
    <w:p w14:paraId="4010C4DD" w14:textId="77777777" w:rsidR="00B12D49" w:rsidRPr="0051170B" w:rsidRDefault="00897E07" w:rsidP="00B12D49">
      <w:pPr>
        <w:pStyle w:val="aa"/>
        <w:numPr>
          <w:ilvl w:val="0"/>
          <w:numId w:val="13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變賣或使用公家器材設備，涉有營私圖利行為者。</w:t>
      </w:r>
    </w:p>
    <w:p w14:paraId="3B14E904" w14:textId="77777777" w:rsidR="0051170B" w:rsidRPr="0051170B" w:rsidRDefault="00897E07" w:rsidP="0051170B">
      <w:pPr>
        <w:pStyle w:val="aa"/>
        <w:numPr>
          <w:ilvl w:val="0"/>
          <w:numId w:val="13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未有特殊理由，不接受國家代表隊徵召者。</w:t>
      </w:r>
    </w:p>
    <w:p w14:paraId="1B06AE47" w14:textId="6E407D54" w:rsidR="00897E07" w:rsidRPr="0051170B" w:rsidRDefault="00897E07" w:rsidP="0051170B">
      <w:pPr>
        <w:pStyle w:val="aa"/>
        <w:numPr>
          <w:ilvl w:val="0"/>
          <w:numId w:val="13"/>
        </w:numPr>
        <w:spacing w:line="500" w:lineRule="exact"/>
        <w:ind w:leftChars="0" w:left="2410" w:hanging="28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未經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同意擅自對外發表有損國家、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名譽，或所參加比賽過程、結果、教練負面評論等影響我國網球運動整體發展之言論。</w:t>
      </w:r>
    </w:p>
    <w:p w14:paraId="6A589476" w14:textId="4CF56D78" w:rsidR="00897E07" w:rsidRPr="0051170B" w:rsidRDefault="00897E07" w:rsidP="0051170B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500" w:lineRule="exact"/>
        <w:ind w:left="993" w:hanging="1135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其他</w:t>
      </w:r>
    </w:p>
    <w:p w14:paraId="0C4D951B" w14:textId="77777777" w:rsidR="0051170B" w:rsidRPr="0051170B" w:rsidRDefault="00897E07" w:rsidP="0051170B">
      <w:pPr>
        <w:pStyle w:val="aa"/>
        <w:numPr>
          <w:ilvl w:val="0"/>
          <w:numId w:val="14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各國家代表隊培訓實施計畫，除</w:t>
      </w:r>
      <w:r w:rsidR="00153F42" w:rsidRPr="0051170B">
        <w:rPr>
          <w:rFonts w:ascii="標楷體" w:eastAsia="標楷體" w:hAnsi="標楷體" w:hint="eastAsia"/>
          <w:sz w:val="26"/>
          <w:szCs w:val="26"/>
        </w:rPr>
        <w:t>奧運會、亞運會及</w:t>
      </w:r>
      <w:r w:rsidRPr="0051170B">
        <w:rPr>
          <w:rFonts w:ascii="標楷體" w:eastAsia="標楷體" w:hAnsi="標楷體" w:hint="eastAsia"/>
          <w:sz w:val="26"/>
          <w:szCs w:val="26"/>
        </w:rPr>
        <w:t>世大運等國際性綜合賽會，由</w:t>
      </w:r>
      <w:r w:rsidR="00153F42" w:rsidRPr="0051170B">
        <w:rPr>
          <w:rFonts w:ascii="標楷體" w:eastAsia="標楷體" w:hAnsi="標楷體" w:hint="eastAsia"/>
          <w:sz w:val="26"/>
          <w:szCs w:val="26"/>
        </w:rPr>
        <w:t>教育部體育署</w:t>
      </w:r>
      <w:r w:rsidRPr="0051170B">
        <w:rPr>
          <w:rFonts w:ascii="標楷體" w:eastAsia="標楷體" w:hAnsi="標楷體" w:hint="eastAsia"/>
          <w:sz w:val="26"/>
          <w:szCs w:val="26"/>
        </w:rPr>
        <w:t>或中華民國大專院校體育總會訂定並依該計畫執行外，餘由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訂定及執行。</w:t>
      </w:r>
    </w:p>
    <w:p w14:paraId="344453BD" w14:textId="77777777" w:rsidR="0051170B" w:rsidRPr="0051170B" w:rsidRDefault="00897E07" w:rsidP="0051170B">
      <w:pPr>
        <w:pStyle w:val="aa"/>
        <w:spacing w:line="50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前開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所訂培訓計畫，將明訂各賽會培訓期程、教練與選手待遇及管理等事項並公布之。</w:t>
      </w:r>
    </w:p>
    <w:p w14:paraId="50EFBE06" w14:textId="77777777" w:rsidR="0051170B" w:rsidRPr="0051170B" w:rsidRDefault="00897E07" w:rsidP="0051170B">
      <w:pPr>
        <w:pStyle w:val="aa"/>
        <w:numPr>
          <w:ilvl w:val="0"/>
          <w:numId w:val="14"/>
        </w:numPr>
        <w:spacing w:line="500" w:lineRule="exact"/>
        <w:ind w:leftChars="0" w:left="1560" w:hanging="567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各國家代表隊組團或參賽實施計畫，</w:t>
      </w:r>
      <w:r w:rsidR="00153F42" w:rsidRPr="0051170B">
        <w:rPr>
          <w:rFonts w:ascii="標楷體" w:eastAsia="標楷體" w:hAnsi="標楷體" w:hint="eastAsia"/>
          <w:sz w:val="26"/>
          <w:szCs w:val="26"/>
        </w:rPr>
        <w:t>奧運會、亞運會及</w:t>
      </w:r>
      <w:r w:rsidRPr="0051170B">
        <w:rPr>
          <w:rFonts w:ascii="標楷體" w:eastAsia="標楷體" w:hAnsi="標楷體" w:hint="eastAsia"/>
          <w:sz w:val="26"/>
          <w:szCs w:val="26"/>
        </w:rPr>
        <w:t>世大運等國際性綜合賽會，依中華奧會及大專體總訂定並經</w:t>
      </w:r>
      <w:r w:rsidR="00153F42" w:rsidRPr="0051170B">
        <w:rPr>
          <w:rFonts w:ascii="標楷體" w:eastAsia="標楷體" w:hAnsi="標楷體" w:hint="eastAsia"/>
          <w:sz w:val="26"/>
          <w:szCs w:val="26"/>
        </w:rPr>
        <w:t>教育部體育署</w:t>
      </w:r>
      <w:r w:rsidRPr="0051170B">
        <w:rPr>
          <w:rFonts w:ascii="標楷體" w:eastAsia="標楷體" w:hAnsi="標楷體" w:hint="eastAsia"/>
          <w:sz w:val="26"/>
          <w:szCs w:val="26"/>
        </w:rPr>
        <w:t>核定者執行，餘由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依國際網球總會競賽規定訂定及執行。</w:t>
      </w:r>
    </w:p>
    <w:p w14:paraId="56060CA2" w14:textId="321BD9BF" w:rsidR="00897E07" w:rsidRPr="0051170B" w:rsidRDefault="00897E07" w:rsidP="0051170B">
      <w:pPr>
        <w:pStyle w:val="aa"/>
        <w:spacing w:line="50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為期選手全心參賽，由</w:t>
      </w:r>
      <w:r w:rsidR="00365BAC" w:rsidRPr="0051170B">
        <w:rPr>
          <w:rFonts w:ascii="標楷體" w:eastAsia="標楷體" w:hAnsi="標楷體" w:hint="eastAsia"/>
          <w:sz w:val="26"/>
          <w:szCs w:val="26"/>
        </w:rPr>
        <w:t>本會</w:t>
      </w:r>
      <w:r w:rsidRPr="0051170B">
        <w:rPr>
          <w:rFonts w:ascii="標楷體" w:eastAsia="標楷體" w:hAnsi="標楷體" w:hint="eastAsia"/>
          <w:sz w:val="26"/>
          <w:szCs w:val="26"/>
        </w:rPr>
        <w:t>依況狀及需求，儘可能安排及提供運動防護員及防護器材協助選手參賽。</w:t>
      </w:r>
    </w:p>
    <w:p w14:paraId="411F7BF1" w14:textId="090F919E" w:rsidR="00764D10" w:rsidRPr="0051170B" w:rsidRDefault="00897E07" w:rsidP="0051170B">
      <w:pPr>
        <w:pStyle w:val="Web"/>
        <w:widowControl w:val="0"/>
        <w:numPr>
          <w:ilvl w:val="0"/>
          <w:numId w:val="5"/>
        </w:numPr>
        <w:spacing w:before="0" w:beforeAutospacing="0" w:after="0" w:afterAutospacing="0" w:line="500" w:lineRule="exact"/>
        <w:ind w:left="993" w:hanging="1135"/>
        <w:rPr>
          <w:rFonts w:ascii="標楷體" w:eastAsia="標楷體" w:hAnsi="標楷體"/>
          <w:szCs w:val="19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本辦法自發布日施行。</w:t>
      </w:r>
    </w:p>
    <w:p w14:paraId="6FE2A543" w14:textId="77777777" w:rsidR="00764D10" w:rsidRPr="0051170B" w:rsidRDefault="00764D10">
      <w:pPr>
        <w:widowControl/>
        <w:rPr>
          <w:rFonts w:ascii="標楷體" w:eastAsia="標楷體" w:hAnsi="標楷體"/>
          <w:szCs w:val="19"/>
        </w:rPr>
      </w:pPr>
      <w:r w:rsidRPr="0051170B">
        <w:rPr>
          <w:rFonts w:ascii="標楷體" w:eastAsia="標楷體" w:hAnsi="標楷體"/>
          <w:szCs w:val="19"/>
        </w:rPr>
        <w:br w:type="page"/>
      </w:r>
    </w:p>
    <w:p w14:paraId="64EAFDF0" w14:textId="47944295" w:rsidR="00764D10" w:rsidRPr="0051170B" w:rsidRDefault="00764D10" w:rsidP="00764D10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1170B">
        <w:rPr>
          <w:rFonts w:ascii="標楷體" w:eastAsia="標楷體" w:hAnsi="標楷體" w:hint="eastAsia"/>
          <w:b/>
          <w:sz w:val="32"/>
        </w:rPr>
        <w:lastRenderedPageBreak/>
        <w:t xml:space="preserve">中華民國網球協會國家代表隊教練與選手遴選辦法 </w:t>
      </w:r>
      <w:r w:rsidR="004D26D4" w:rsidRPr="0051170B">
        <w:rPr>
          <w:rFonts w:ascii="標楷體" w:eastAsia="標楷體" w:hAnsi="標楷體" w:hint="eastAsia"/>
          <w:b/>
          <w:sz w:val="32"/>
        </w:rPr>
        <w:t>細則</w:t>
      </w:r>
    </w:p>
    <w:p w14:paraId="28D1AB78" w14:textId="21C37ACD" w:rsidR="0051170B" w:rsidRPr="0051170B" w:rsidRDefault="0051170B" w:rsidP="0051170B">
      <w:pPr>
        <w:pStyle w:val="aa"/>
        <w:ind w:leftChars="0" w:left="643" w:right="240"/>
        <w:jc w:val="right"/>
        <w:rPr>
          <w:rFonts w:ascii="標楷體" w:eastAsia="標楷體" w:hAnsi="標楷體"/>
        </w:rPr>
      </w:pPr>
      <w:r w:rsidRPr="0051170B">
        <w:rPr>
          <w:rFonts w:ascii="標楷體" w:eastAsia="標楷體" w:hAnsi="標楷體" w:hint="eastAsia"/>
        </w:rPr>
        <w:t>2020.03.1</w:t>
      </w:r>
      <w:r w:rsidR="00866AD8">
        <w:rPr>
          <w:rFonts w:ascii="標楷體" w:eastAsia="標楷體" w:hAnsi="標楷體" w:hint="eastAsia"/>
        </w:rPr>
        <w:t>3</w:t>
      </w:r>
      <w:r w:rsidRPr="0051170B">
        <w:rPr>
          <w:rFonts w:ascii="標楷體" w:eastAsia="標楷體" w:hAnsi="標楷體" w:hint="eastAsia"/>
        </w:rPr>
        <w:t>體育署修正</w:t>
      </w:r>
    </w:p>
    <w:p w14:paraId="3A8EC862" w14:textId="4667470E" w:rsidR="002E1B92" w:rsidRPr="0051170B" w:rsidRDefault="002E1B92" w:rsidP="00C81086">
      <w:pPr>
        <w:numPr>
          <w:ilvl w:val="0"/>
          <w:numId w:val="3"/>
        </w:numPr>
        <w:spacing w:line="440" w:lineRule="exact"/>
        <w:ind w:hanging="64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本會參加國際比賽代表隊之成員必須具有中華民國國籍，並符合賽會資格之要求，除因特殊狀況而經本會選訓委員會專案提出通過者外，均依本辦法辦理。</w:t>
      </w:r>
    </w:p>
    <w:p w14:paraId="12AA2DB2" w14:textId="77777777" w:rsidR="002E1B92" w:rsidRPr="0051170B" w:rsidRDefault="002E1B92" w:rsidP="00C81086">
      <w:pPr>
        <w:numPr>
          <w:ilvl w:val="0"/>
          <w:numId w:val="3"/>
        </w:numPr>
        <w:spacing w:line="440" w:lineRule="exact"/>
        <w:ind w:hanging="643"/>
        <w:rPr>
          <w:rFonts w:ascii="標楷體" w:eastAsia="標楷體" w:hAnsi="標楷體"/>
          <w:sz w:val="26"/>
          <w:szCs w:val="26"/>
        </w:rPr>
      </w:pPr>
      <w:r w:rsidRPr="0051170B">
        <w:rPr>
          <w:rFonts w:ascii="標楷體" w:eastAsia="標楷體" w:hAnsi="標楷體" w:hint="eastAsia"/>
          <w:sz w:val="26"/>
          <w:szCs w:val="26"/>
        </w:rPr>
        <w:t>各級國家代表隊︰</w:t>
      </w:r>
    </w:p>
    <w:p w14:paraId="25A7D431" w14:textId="0677E4E6" w:rsidR="002E1B92" w:rsidRPr="00C81086" w:rsidRDefault="002E1B92" w:rsidP="00C81086">
      <w:pPr>
        <w:pStyle w:val="aa"/>
        <w:numPr>
          <w:ilvl w:val="0"/>
          <w:numId w:val="15"/>
        </w:numPr>
        <w:spacing w:line="4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81086">
        <w:rPr>
          <w:rFonts w:ascii="標楷體" w:eastAsia="標楷體" w:hAnsi="標楷體" w:hint="eastAsia"/>
          <w:sz w:val="26"/>
          <w:szCs w:val="26"/>
        </w:rPr>
        <w:t>台維斯盃/聯邦盃：</w:t>
      </w:r>
      <w:bookmarkStart w:id="0" w:name="OLE_LINK1"/>
      <w:bookmarkStart w:id="1" w:name="OLE_LINK2"/>
      <w:bookmarkStart w:id="2" w:name="OLE_LINK3"/>
    </w:p>
    <w:p w14:paraId="32841D11" w14:textId="3F44E1DD" w:rsidR="002E1B92" w:rsidRPr="00866AD8" w:rsidRDefault="002E1B92" w:rsidP="00C81086">
      <w:pPr>
        <w:pStyle w:val="aa"/>
        <w:numPr>
          <w:ilvl w:val="1"/>
          <w:numId w:val="16"/>
        </w:numPr>
        <w:spacing w:line="440" w:lineRule="exact"/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教練：年度代表隊教練於該年度第一次選訓會議中產出。</w:t>
      </w:r>
      <w:r w:rsidR="00CE5861" w:rsidRPr="00866AD8">
        <w:rPr>
          <w:rFonts w:ascii="標楷體" w:eastAsia="標楷體" w:hAnsi="標楷體" w:hint="eastAsia"/>
          <w:sz w:val="26"/>
          <w:szCs w:val="26"/>
        </w:rPr>
        <w:t>甄</w:t>
      </w:r>
      <w:r w:rsidR="00B90A38" w:rsidRPr="00866AD8">
        <w:rPr>
          <w:rFonts w:ascii="標楷體" w:eastAsia="標楷體" w:hAnsi="標楷體" w:hint="eastAsia"/>
          <w:sz w:val="26"/>
          <w:szCs w:val="26"/>
        </w:rPr>
        <w:t>選</w:t>
      </w:r>
      <w:r w:rsidR="00D573D4">
        <w:rPr>
          <w:rFonts w:ascii="標楷體" w:eastAsia="標楷體" w:hAnsi="標楷體" w:hint="eastAsia"/>
          <w:sz w:val="26"/>
          <w:szCs w:val="26"/>
        </w:rPr>
        <w:t>資格</w:t>
      </w:r>
      <w:r w:rsidR="00B90A38" w:rsidRPr="00866AD8">
        <w:rPr>
          <w:rFonts w:ascii="標楷體" w:eastAsia="標楷體" w:hAnsi="標楷體" w:hint="eastAsia"/>
          <w:sz w:val="26"/>
          <w:szCs w:val="26"/>
        </w:rPr>
        <w:t>至少</w:t>
      </w:r>
      <w:r w:rsidR="00702196" w:rsidRPr="00866AD8">
        <w:rPr>
          <w:rFonts w:ascii="標楷體" w:eastAsia="標楷體" w:hAnsi="標楷體" w:hint="eastAsia"/>
          <w:sz w:val="26"/>
          <w:szCs w:val="26"/>
        </w:rPr>
        <w:t>為</w:t>
      </w:r>
      <w:r w:rsidR="003A0CC2" w:rsidRPr="00866AD8">
        <w:rPr>
          <w:rFonts w:ascii="標楷體" w:eastAsia="標楷體" w:hAnsi="標楷體" w:hint="eastAsia"/>
          <w:sz w:val="26"/>
          <w:szCs w:val="26"/>
        </w:rPr>
        <w:t>A</w:t>
      </w:r>
      <w:r w:rsidR="00B90A38" w:rsidRPr="00866AD8">
        <w:rPr>
          <w:rFonts w:ascii="標楷體" w:eastAsia="標楷體" w:hAnsi="標楷體" w:hint="eastAsia"/>
          <w:sz w:val="26"/>
          <w:szCs w:val="26"/>
        </w:rPr>
        <w:t>級教練以上，</w:t>
      </w:r>
      <w:r w:rsidRPr="00866AD8">
        <w:rPr>
          <w:rFonts w:ascii="標楷體" w:eastAsia="標楷體" w:hAnsi="標楷體" w:hint="eastAsia"/>
          <w:sz w:val="26"/>
          <w:szCs w:val="26"/>
        </w:rPr>
        <w:t>本會將意願書回覆情況提報選訓委員會，並依選訓委員會審議後選派之。</w:t>
      </w:r>
    </w:p>
    <w:p w14:paraId="115BD0AC" w14:textId="26E43124" w:rsidR="002C3C56" w:rsidRPr="00866AD8" w:rsidRDefault="00695FA7" w:rsidP="00C81086">
      <w:pPr>
        <w:pStyle w:val="aa"/>
        <w:numPr>
          <w:ilvl w:val="1"/>
          <w:numId w:val="16"/>
        </w:numPr>
        <w:spacing w:line="440" w:lineRule="exact"/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選手：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依據台維斯盃</w:t>
      </w:r>
      <w:r w:rsidR="002C3C56" w:rsidRPr="00866AD8">
        <w:rPr>
          <w:rFonts w:ascii="標楷體" w:eastAsia="標楷體" w:hAnsi="標楷體"/>
          <w:sz w:val="26"/>
          <w:szCs w:val="26"/>
          <w:lang w:eastAsia="zh-HK"/>
        </w:rPr>
        <w:t>/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聯邦盃新制，各參賽國可提報五名正式代表隊員。代表隊選手遴選名單，</w:t>
      </w:r>
      <w:r w:rsidR="00C870DF" w:rsidRPr="00866AD8">
        <w:rPr>
          <w:rFonts w:ascii="標楷體" w:eastAsia="標楷體" w:hAnsi="標楷體" w:hint="eastAsia"/>
          <w:sz w:val="26"/>
          <w:szCs w:val="26"/>
        </w:rPr>
        <w:t>以</w:t>
      </w:r>
      <w:r w:rsidR="002E1B92" w:rsidRPr="00866AD8">
        <w:rPr>
          <w:rFonts w:ascii="標楷體" w:eastAsia="標楷體" w:hAnsi="標楷體" w:hint="eastAsia"/>
          <w:sz w:val="26"/>
          <w:szCs w:val="26"/>
        </w:rPr>
        <w:t>報名截止日前一個月全國單打排名為依據，依</w:t>
      </w:r>
      <w:r w:rsidR="00702196" w:rsidRPr="00866AD8">
        <w:rPr>
          <w:rFonts w:ascii="標楷體" w:eastAsia="標楷體" w:hAnsi="標楷體" w:hint="eastAsia"/>
          <w:sz w:val="26"/>
          <w:szCs w:val="26"/>
        </w:rPr>
        <w:t>排名序</w:t>
      </w:r>
      <w:r w:rsidR="002E1B92" w:rsidRPr="00866AD8">
        <w:rPr>
          <w:rFonts w:ascii="標楷體" w:eastAsia="標楷體" w:hAnsi="標楷體" w:hint="eastAsia"/>
          <w:sz w:val="26"/>
          <w:szCs w:val="26"/>
        </w:rPr>
        <w:t>徵詢前八名</w:t>
      </w:r>
      <w:r w:rsidR="002C3C56" w:rsidRPr="00866AD8">
        <w:rPr>
          <w:rFonts w:ascii="標楷體" w:eastAsia="標楷體" w:hAnsi="標楷體" w:hint="eastAsia"/>
          <w:sz w:val="26"/>
          <w:szCs w:val="26"/>
        </w:rPr>
        <w:t>選手</w:t>
      </w:r>
      <w:r w:rsidR="00C870DF" w:rsidRPr="00866AD8">
        <w:rPr>
          <w:rFonts w:ascii="標楷體" w:eastAsia="標楷體" w:hAnsi="標楷體" w:hint="eastAsia"/>
          <w:sz w:val="26"/>
          <w:szCs w:val="26"/>
        </w:rPr>
        <w:t>，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及報名截止</w:t>
      </w:r>
      <w:r w:rsidR="0013353D" w:rsidRPr="00866AD8">
        <w:rPr>
          <w:rFonts w:ascii="標楷體" w:eastAsia="標楷體" w:hAnsi="標楷體" w:hint="eastAsia"/>
          <w:sz w:val="26"/>
          <w:szCs w:val="26"/>
        </w:rPr>
        <w:t>日前一個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月第一週</w:t>
      </w:r>
      <w:r w:rsidR="002C3C56" w:rsidRPr="00866AD8">
        <w:rPr>
          <w:rFonts w:ascii="標楷體" w:eastAsia="標楷體" w:hAnsi="標楷體" w:hint="eastAsia"/>
          <w:sz w:val="26"/>
          <w:szCs w:val="26"/>
        </w:rPr>
        <w:t>ITF</w:t>
      </w:r>
      <w:r w:rsidR="002C3C56" w:rsidRPr="00866AD8">
        <w:rPr>
          <w:rFonts w:ascii="標楷體" w:eastAsia="標楷體" w:hAnsi="標楷體"/>
          <w:sz w:val="26"/>
          <w:szCs w:val="26"/>
        </w:rPr>
        <w:t xml:space="preserve"> Junior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排名</w:t>
      </w:r>
      <w:r w:rsidR="004758DB" w:rsidRPr="00866AD8">
        <w:rPr>
          <w:rFonts w:ascii="標楷體" w:eastAsia="標楷體" w:hAnsi="標楷體" w:hint="eastAsia"/>
          <w:sz w:val="26"/>
          <w:szCs w:val="26"/>
        </w:rPr>
        <w:t>100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名內之前五名選手參賽意願</w:t>
      </w:r>
      <w:r w:rsidR="002C3C56" w:rsidRPr="00866AD8">
        <w:rPr>
          <w:rFonts w:ascii="標楷體" w:eastAsia="標楷體" w:hAnsi="標楷體" w:hint="eastAsia"/>
          <w:sz w:val="26"/>
          <w:szCs w:val="26"/>
        </w:rPr>
        <w:t>，</w:t>
      </w:r>
      <w:r w:rsidR="002E1B92" w:rsidRPr="00866AD8">
        <w:rPr>
          <w:rFonts w:ascii="標楷體" w:eastAsia="標楷體" w:hAnsi="標楷體" w:hint="eastAsia"/>
          <w:sz w:val="26"/>
          <w:szCs w:val="26"/>
        </w:rPr>
        <w:t>提報選訓委員會</w:t>
      </w:r>
      <w:r w:rsidR="002C3C56" w:rsidRPr="00866AD8">
        <w:rPr>
          <w:rFonts w:ascii="標楷體" w:eastAsia="標楷體" w:hAnsi="標楷體" w:hint="eastAsia"/>
          <w:sz w:val="26"/>
          <w:szCs w:val="26"/>
          <w:lang w:eastAsia="zh-HK"/>
        </w:rPr>
        <w:t>依</w:t>
      </w:r>
      <w:r w:rsidR="00CE5861" w:rsidRPr="00866AD8">
        <w:rPr>
          <w:rFonts w:ascii="標楷體" w:eastAsia="標楷體" w:hAnsi="標楷體" w:hint="eastAsia"/>
          <w:sz w:val="26"/>
          <w:szCs w:val="26"/>
          <w:lang w:eastAsia="zh-HK"/>
        </w:rPr>
        <w:t>下列順序遴選</w:t>
      </w:r>
      <w:r w:rsidR="00CE5861" w:rsidRPr="00866AD8">
        <w:rPr>
          <w:rFonts w:ascii="標楷體" w:eastAsia="標楷體" w:hAnsi="標楷體" w:hint="eastAsia"/>
        </w:rPr>
        <w:t>：</w:t>
      </w:r>
    </w:p>
    <w:p w14:paraId="5F657F3F" w14:textId="4B3FD916" w:rsidR="00190549" w:rsidRPr="00866AD8" w:rsidRDefault="004758DB" w:rsidP="00C81086">
      <w:pPr>
        <w:pStyle w:val="aa"/>
        <w:numPr>
          <w:ilvl w:val="3"/>
          <w:numId w:val="20"/>
        </w:numPr>
        <w:spacing w:line="440" w:lineRule="exact"/>
        <w:ind w:leftChars="0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二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名代表隊選手由報名截止日前一個月全國單打排名</w:t>
      </w:r>
      <w:r w:rsidR="00CE5861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前二者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為代表隊</w:t>
      </w:r>
      <w:r w:rsidR="00CE5861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優先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名單。</w:t>
      </w:r>
      <w:bookmarkEnd w:id="0"/>
      <w:bookmarkEnd w:id="1"/>
      <w:bookmarkEnd w:id="2"/>
      <w:r w:rsidR="0076267D" w:rsidRPr="00866AD8">
        <w:rPr>
          <w:rFonts w:ascii="標楷體" w:eastAsia="標楷體" w:hAnsi="標楷體" w:cs="Arial" w:hint="eastAsia"/>
          <w:kern w:val="0"/>
          <w:sz w:val="26"/>
          <w:szCs w:val="26"/>
        </w:rPr>
        <w:t>全國單打排名相同時，以年紀輕者為優先。</w:t>
      </w:r>
    </w:p>
    <w:p w14:paraId="11AF5CF3" w14:textId="4031EC8E" w:rsidR="00F352C0" w:rsidRPr="00866AD8" w:rsidRDefault="00F352C0" w:rsidP="00F352C0">
      <w:pPr>
        <w:pStyle w:val="aa"/>
        <w:numPr>
          <w:ilvl w:val="3"/>
          <w:numId w:val="20"/>
        </w:numPr>
        <w:ind w:leftChars="0"/>
        <w:rPr>
          <w:rFonts w:ascii="標楷體" w:eastAsia="標楷體" w:hAnsi="標楷體" w:cs="Arial"/>
          <w:kern w:val="0"/>
          <w:sz w:val="26"/>
          <w:szCs w:val="26"/>
        </w:rPr>
      </w:pP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一名代表隊選手由報名截止</w:t>
      </w:r>
      <w:r w:rsidR="00A71735" w:rsidRPr="00866AD8">
        <w:rPr>
          <w:rFonts w:ascii="標楷體" w:eastAsia="標楷體" w:hAnsi="標楷體" w:hint="eastAsia"/>
          <w:sz w:val="26"/>
          <w:szCs w:val="26"/>
        </w:rPr>
        <w:t>日前一個</w:t>
      </w:r>
      <w:r w:rsidR="00A71735" w:rsidRPr="00866AD8">
        <w:rPr>
          <w:rFonts w:ascii="標楷體" w:eastAsia="標楷體" w:hAnsi="標楷體" w:hint="eastAsia"/>
          <w:sz w:val="26"/>
          <w:szCs w:val="26"/>
          <w:lang w:eastAsia="zh-HK"/>
        </w:rPr>
        <w:t>月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第一週ITF Junior 100名內排名最高之選手產出。若該排名內之選手從缺，則依照全國單打排名依序遞補產出。全國單打排名相同時，以年紀輕者為優先。</w:t>
      </w:r>
    </w:p>
    <w:p w14:paraId="7FD9B66C" w14:textId="21FBA4F4" w:rsidR="00190549" w:rsidRPr="00866AD8" w:rsidRDefault="0076267D" w:rsidP="00C81086">
      <w:pPr>
        <w:pStyle w:val="aa"/>
        <w:numPr>
          <w:ilvl w:val="3"/>
          <w:numId w:val="20"/>
        </w:numPr>
        <w:spacing w:line="440" w:lineRule="exact"/>
        <w:ind w:leftChars="0"/>
        <w:rPr>
          <w:rFonts w:ascii="標楷體" w:eastAsia="標楷體" w:hAnsi="標楷體" w:cs="Arial"/>
          <w:kern w:val="0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二名代表隊選手由該年度代表隊教練提名徵召，並經本會選訓會議通過。</w:t>
      </w:r>
    </w:p>
    <w:p w14:paraId="623F49FA" w14:textId="78E07E28" w:rsidR="00702196" w:rsidRPr="00866AD8" w:rsidRDefault="00702196" w:rsidP="00C81086">
      <w:pPr>
        <w:pStyle w:val="aa"/>
        <w:numPr>
          <w:ilvl w:val="1"/>
          <w:numId w:val="16"/>
        </w:numPr>
        <w:spacing w:line="440" w:lineRule="exact"/>
        <w:ind w:leftChars="0" w:left="1560" w:hanging="426"/>
        <w:rPr>
          <w:rFonts w:ascii="標楷體" w:eastAsia="標楷體" w:hAnsi="標楷體" w:cs="Arial"/>
          <w:kern w:val="0"/>
          <w:sz w:val="26"/>
          <w:szCs w:val="26"/>
        </w:rPr>
      </w:pP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代表隊名單提出後，經選訓委員會議同意通過後產生。</w:t>
      </w:r>
    </w:p>
    <w:p w14:paraId="7ED38FF5" w14:textId="3105ED90" w:rsidR="00702196" w:rsidRPr="00866AD8" w:rsidRDefault="00702196" w:rsidP="00702196">
      <w:pPr>
        <w:spacing w:line="440" w:lineRule="exact"/>
        <w:rPr>
          <w:rFonts w:ascii="標楷體" w:eastAsia="標楷體" w:hAnsi="標楷體" w:cs="Arial"/>
          <w:kern w:val="0"/>
          <w:sz w:val="26"/>
          <w:szCs w:val="26"/>
        </w:rPr>
      </w:pPr>
    </w:p>
    <w:p w14:paraId="354660D3" w14:textId="348AAEDB" w:rsidR="002E1B92" w:rsidRPr="00866AD8" w:rsidRDefault="002E1B92" w:rsidP="00C81086">
      <w:pPr>
        <w:pStyle w:val="aa"/>
        <w:numPr>
          <w:ilvl w:val="0"/>
          <w:numId w:val="15"/>
        </w:numPr>
        <w:spacing w:line="4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世青/世少：</w:t>
      </w:r>
      <w:r w:rsidRPr="00866AD8">
        <w:rPr>
          <w:rFonts w:ascii="標楷體" w:eastAsia="標楷體" w:hAnsi="標楷體"/>
          <w:sz w:val="26"/>
          <w:szCs w:val="26"/>
        </w:rPr>
        <w:t xml:space="preserve"> </w:t>
      </w:r>
    </w:p>
    <w:p w14:paraId="4554D4F8" w14:textId="799F0DC2" w:rsidR="00C81086" w:rsidRPr="00866AD8" w:rsidRDefault="002E1B92" w:rsidP="00C81086">
      <w:pPr>
        <w:pStyle w:val="aa"/>
        <w:numPr>
          <w:ilvl w:val="0"/>
          <w:numId w:val="17"/>
        </w:numPr>
        <w:spacing w:line="440" w:lineRule="exact"/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教練：由</w:t>
      </w:r>
      <w:r w:rsidR="00365BAC" w:rsidRPr="00866AD8">
        <w:rPr>
          <w:rFonts w:ascii="標楷體" w:eastAsia="標楷體" w:hAnsi="標楷體" w:hint="eastAsia"/>
          <w:sz w:val="26"/>
          <w:szCs w:val="26"/>
        </w:rPr>
        <w:t>本會</w:t>
      </w:r>
      <w:r w:rsidRPr="00866AD8">
        <w:rPr>
          <w:rFonts w:ascii="標楷體" w:eastAsia="標楷體" w:hAnsi="標楷體" w:hint="eastAsia"/>
          <w:sz w:val="26"/>
          <w:szCs w:val="26"/>
        </w:rPr>
        <w:t>公告徵詢有意願帶隊教練，</w:t>
      </w:r>
      <w:r w:rsidR="00702196" w:rsidRPr="00866AD8">
        <w:rPr>
          <w:rFonts w:ascii="標楷體" w:eastAsia="標楷體" w:hAnsi="標楷體" w:hint="eastAsia"/>
          <w:sz w:val="26"/>
          <w:szCs w:val="26"/>
        </w:rPr>
        <w:t>甄</w:t>
      </w:r>
      <w:r w:rsidR="00B90A38" w:rsidRPr="00866AD8">
        <w:rPr>
          <w:rFonts w:ascii="標楷體" w:eastAsia="標楷體" w:hAnsi="標楷體" w:hint="eastAsia"/>
          <w:sz w:val="26"/>
          <w:szCs w:val="26"/>
        </w:rPr>
        <w:t>選</w:t>
      </w:r>
      <w:r w:rsidR="00D573D4">
        <w:rPr>
          <w:rFonts w:ascii="標楷體" w:eastAsia="標楷體" w:hAnsi="標楷體" w:hint="eastAsia"/>
          <w:sz w:val="26"/>
          <w:szCs w:val="26"/>
        </w:rPr>
        <w:t>資格</w:t>
      </w:r>
      <w:bookmarkStart w:id="3" w:name="_GoBack"/>
      <w:bookmarkEnd w:id="3"/>
      <w:r w:rsidR="00B90A38" w:rsidRPr="00866AD8">
        <w:rPr>
          <w:rFonts w:ascii="標楷體" w:eastAsia="標楷體" w:hAnsi="標楷體" w:hint="eastAsia"/>
          <w:sz w:val="26"/>
          <w:szCs w:val="26"/>
        </w:rPr>
        <w:t>至少</w:t>
      </w:r>
      <w:r w:rsidR="00702196" w:rsidRPr="00866AD8">
        <w:rPr>
          <w:rFonts w:ascii="標楷體" w:eastAsia="標楷體" w:hAnsi="標楷體" w:hint="eastAsia"/>
          <w:sz w:val="26"/>
          <w:szCs w:val="26"/>
        </w:rPr>
        <w:t>為</w:t>
      </w:r>
      <w:r w:rsidR="002A5A0B" w:rsidRPr="00866AD8">
        <w:rPr>
          <w:rFonts w:ascii="標楷體" w:eastAsia="標楷體" w:hAnsi="標楷體" w:hint="eastAsia"/>
          <w:sz w:val="26"/>
          <w:szCs w:val="26"/>
        </w:rPr>
        <w:t>A</w:t>
      </w:r>
      <w:r w:rsidR="00B90A38" w:rsidRPr="00866AD8">
        <w:rPr>
          <w:rFonts w:ascii="標楷體" w:eastAsia="標楷體" w:hAnsi="標楷體" w:hint="eastAsia"/>
          <w:sz w:val="26"/>
          <w:szCs w:val="26"/>
        </w:rPr>
        <w:t>級教練以上，</w:t>
      </w:r>
      <w:r w:rsidRPr="00866AD8">
        <w:rPr>
          <w:rFonts w:ascii="標楷體" w:eastAsia="標楷體" w:hAnsi="標楷體" w:hint="eastAsia"/>
          <w:sz w:val="26"/>
          <w:szCs w:val="26"/>
        </w:rPr>
        <w:t>並將意願書回覆情況提報選訓委員會，由選訓委員會審議後選派之。</w:t>
      </w:r>
    </w:p>
    <w:p w14:paraId="1BE231C2" w14:textId="63B22C28" w:rsidR="00702196" w:rsidRPr="00866AD8" w:rsidRDefault="002E1B92" w:rsidP="00C81086">
      <w:pPr>
        <w:pStyle w:val="aa"/>
        <w:numPr>
          <w:ilvl w:val="0"/>
          <w:numId w:val="17"/>
        </w:numPr>
        <w:spacing w:line="440" w:lineRule="exact"/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選手：</w:t>
      </w:r>
    </w:p>
    <w:p w14:paraId="7A8C8A39" w14:textId="34E47942" w:rsidR="00EE597A" w:rsidRPr="00866AD8" w:rsidRDefault="002E1B92" w:rsidP="00C81086">
      <w:pPr>
        <w:pStyle w:val="aa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代表隊選手依據報名截止日前一個月全國青少年排名為依據，依序徵詢前六名選手參賽意願提報選訓委員會選拔之，其中一名代表隊選手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得由教練依需求徵召並經選訓委員會會議同意通過後產生</w:t>
      </w:r>
      <w:r w:rsidRPr="00866AD8">
        <w:rPr>
          <w:rFonts w:ascii="標楷體" w:eastAsia="標楷體" w:hAnsi="標楷體" w:hint="eastAsia"/>
          <w:sz w:val="26"/>
          <w:szCs w:val="26"/>
        </w:rPr>
        <w:t>。</w:t>
      </w:r>
    </w:p>
    <w:p w14:paraId="7C9F9BD3" w14:textId="584CA6AD" w:rsidR="00D720DD" w:rsidRPr="00866AD8" w:rsidRDefault="00D720DD" w:rsidP="00C81086">
      <w:pPr>
        <w:pStyle w:val="aa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lastRenderedPageBreak/>
        <w:t>各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級青少年國家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代表隊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晉級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決賽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時，決賽之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教練/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</w:rPr>
        <w:t>選手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代表隊遴選名單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，</w:t>
      </w:r>
      <w:r w:rsidR="002C3C56" w:rsidRPr="00866AD8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以資格賽代表隊名單為優先</w:t>
      </w:r>
      <w:r w:rsidRPr="00866AD8">
        <w:rPr>
          <w:rFonts w:ascii="標楷體" w:eastAsia="標楷體" w:hAnsi="標楷體" w:cs="Arial" w:hint="eastAsia"/>
          <w:kern w:val="0"/>
          <w:sz w:val="26"/>
          <w:szCs w:val="26"/>
        </w:rPr>
        <w:t>考量</w:t>
      </w:r>
      <w:r w:rsidR="002C3C56" w:rsidRPr="00866AD8">
        <w:rPr>
          <w:rFonts w:ascii="標楷體" w:eastAsia="標楷體" w:hAnsi="標楷體" w:cs="Arial" w:hint="eastAsia"/>
          <w:kern w:val="0"/>
        </w:rPr>
        <w:t>。</w:t>
      </w:r>
    </w:p>
    <w:p w14:paraId="1229D5E1" w14:textId="090566E2" w:rsidR="002E1B92" w:rsidRPr="00866AD8" w:rsidRDefault="002E1B92" w:rsidP="00C81086">
      <w:pPr>
        <w:numPr>
          <w:ilvl w:val="0"/>
          <w:numId w:val="3"/>
        </w:numPr>
        <w:spacing w:line="440" w:lineRule="exact"/>
        <w:ind w:hanging="643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僑居國外選手</w:t>
      </w:r>
      <w:r w:rsidR="00190549" w:rsidRPr="00866AD8">
        <w:rPr>
          <w:rFonts w:ascii="標楷體" w:eastAsia="標楷體" w:hAnsi="標楷體" w:hint="eastAsia"/>
          <w:sz w:val="26"/>
          <w:szCs w:val="26"/>
        </w:rPr>
        <w:t>且</w:t>
      </w:r>
      <w:r w:rsidRPr="00866AD8">
        <w:rPr>
          <w:rFonts w:ascii="標楷體" w:eastAsia="標楷體" w:hAnsi="標楷體" w:hint="eastAsia"/>
          <w:sz w:val="26"/>
          <w:szCs w:val="26"/>
        </w:rPr>
        <w:t>具有中華民國國籍，符合轉籍參賽資格</w:t>
      </w:r>
      <w:r w:rsidR="00190549" w:rsidRPr="00866AD8">
        <w:rPr>
          <w:rFonts w:ascii="標楷體" w:eastAsia="標楷體" w:hAnsi="標楷體" w:hint="eastAsia"/>
          <w:sz w:val="26"/>
          <w:szCs w:val="26"/>
        </w:rPr>
        <w:t>亦</w:t>
      </w:r>
      <w:r w:rsidRPr="00866AD8">
        <w:rPr>
          <w:rFonts w:ascii="標楷體" w:eastAsia="標楷體" w:hAnsi="標楷體" w:hint="eastAsia"/>
          <w:sz w:val="26"/>
          <w:szCs w:val="26"/>
        </w:rPr>
        <w:t>有意願代表</w:t>
      </w:r>
      <w:r w:rsidR="00190549" w:rsidRPr="00866AD8">
        <w:rPr>
          <w:rFonts w:ascii="標楷體" w:eastAsia="標楷體" w:hAnsi="標楷體" w:hint="eastAsia"/>
          <w:sz w:val="26"/>
          <w:szCs w:val="26"/>
        </w:rPr>
        <w:t>本國參賽</w:t>
      </w:r>
      <w:r w:rsidRPr="00866AD8">
        <w:rPr>
          <w:rFonts w:ascii="標楷體" w:eastAsia="標楷體" w:hAnsi="標楷體" w:hint="eastAsia"/>
          <w:sz w:val="26"/>
          <w:szCs w:val="26"/>
        </w:rPr>
        <w:t>者，</w:t>
      </w:r>
      <w:r w:rsidRPr="00866AD8">
        <w:rPr>
          <w:rFonts w:ascii="標楷體" w:eastAsia="標楷體" w:hAnsi="標楷體"/>
          <w:sz w:val="26"/>
          <w:szCs w:val="26"/>
        </w:rPr>
        <w:t>須於欲代表參賽年度前一年的9月30日前向本會提出有意願代表本國參賽之同意書，由本會統一向</w:t>
      </w:r>
      <w:r w:rsidRPr="00866AD8">
        <w:rPr>
          <w:rFonts w:ascii="標楷體" w:eastAsia="標楷體" w:hAnsi="標楷體" w:hint="eastAsia"/>
          <w:sz w:val="26"/>
          <w:szCs w:val="26"/>
        </w:rPr>
        <w:t>國際網球總會(I</w:t>
      </w:r>
      <w:r w:rsidRPr="00866AD8">
        <w:rPr>
          <w:rFonts w:ascii="標楷體" w:eastAsia="標楷體" w:hAnsi="標楷體"/>
          <w:sz w:val="26"/>
          <w:szCs w:val="26"/>
        </w:rPr>
        <w:t>nternational Tennis Federation)提出申請</w:t>
      </w:r>
      <w:r w:rsidRPr="00866AD8">
        <w:rPr>
          <w:rFonts w:ascii="標楷體" w:eastAsia="標楷體" w:hAnsi="標楷體" w:hint="eastAsia"/>
          <w:sz w:val="26"/>
          <w:szCs w:val="26"/>
        </w:rPr>
        <w:t>，</w:t>
      </w:r>
      <w:r w:rsidRPr="00866AD8">
        <w:rPr>
          <w:rFonts w:ascii="標楷體" w:eastAsia="標楷體" w:hAnsi="標楷體"/>
          <w:sz w:val="26"/>
          <w:szCs w:val="26"/>
        </w:rPr>
        <w:t>通過後始得代表參賽；未</w:t>
      </w:r>
      <w:r w:rsidR="00315B4F" w:rsidRPr="00866AD8">
        <w:rPr>
          <w:rFonts w:ascii="標楷體" w:eastAsia="標楷體" w:hAnsi="標楷體" w:hint="eastAsia"/>
          <w:sz w:val="26"/>
          <w:szCs w:val="26"/>
        </w:rPr>
        <w:t>依規定時間</w:t>
      </w:r>
      <w:r w:rsidRPr="00866AD8">
        <w:rPr>
          <w:rFonts w:ascii="標楷體" w:eastAsia="標楷體" w:hAnsi="標楷體"/>
          <w:sz w:val="26"/>
          <w:szCs w:val="26"/>
        </w:rPr>
        <w:t>提出申請者，無法代表參賽。</w:t>
      </w:r>
    </w:p>
    <w:p w14:paraId="69FEE5B0" w14:textId="77777777" w:rsidR="002E1B92" w:rsidRPr="00866AD8" w:rsidRDefault="002E1B92" w:rsidP="00C81086">
      <w:pPr>
        <w:numPr>
          <w:ilvl w:val="0"/>
          <w:numId w:val="3"/>
        </w:numPr>
        <w:spacing w:line="440" w:lineRule="exact"/>
        <w:ind w:hanging="643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各級國家代表隊員盡量不要於比賽前一週安排任何賽程，避免受傷而無法代表參加比賽。</w:t>
      </w:r>
    </w:p>
    <w:p w14:paraId="72BE7FAE" w14:textId="77777777" w:rsidR="002E1B92" w:rsidRPr="00866AD8" w:rsidRDefault="002E1B92" w:rsidP="00C81086">
      <w:pPr>
        <w:numPr>
          <w:ilvl w:val="0"/>
          <w:numId w:val="3"/>
        </w:numPr>
        <w:spacing w:line="440" w:lineRule="exact"/>
        <w:ind w:hanging="643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各級國家代表隊家長如欲隨行前往加油觀賽，請自行辦理各項行程需求。</w:t>
      </w:r>
    </w:p>
    <w:p w14:paraId="113521E3" w14:textId="77777777" w:rsidR="00413431" w:rsidRPr="00866AD8" w:rsidRDefault="002E1B92" w:rsidP="00C81086">
      <w:pPr>
        <w:numPr>
          <w:ilvl w:val="0"/>
          <w:numId w:val="3"/>
        </w:numPr>
        <w:spacing w:line="440" w:lineRule="exact"/>
        <w:ind w:hanging="643"/>
        <w:rPr>
          <w:rFonts w:ascii="標楷體" w:eastAsia="標楷體" w:hAnsi="標楷體"/>
          <w:sz w:val="26"/>
          <w:szCs w:val="26"/>
        </w:rPr>
      </w:pPr>
      <w:r w:rsidRPr="00866AD8">
        <w:rPr>
          <w:rFonts w:ascii="標楷體" w:eastAsia="標楷體" w:hAnsi="標楷體" w:hint="eastAsia"/>
          <w:sz w:val="26"/>
          <w:szCs w:val="26"/>
        </w:rPr>
        <w:t>本辦法經本會選訓委員會議通過公告實施，如有未盡事宜修正時亦同。</w:t>
      </w:r>
    </w:p>
    <w:sectPr w:rsidR="00413431" w:rsidRPr="00866AD8" w:rsidSect="002E1B92">
      <w:footerReference w:type="even" r:id="rId7"/>
      <w:footerReference w:type="default" r:id="rId8"/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67CD" w14:textId="77777777" w:rsidR="00C721C7" w:rsidRDefault="00C721C7">
      <w:r>
        <w:separator/>
      </w:r>
    </w:p>
  </w:endnote>
  <w:endnote w:type="continuationSeparator" w:id="0">
    <w:p w14:paraId="6DC048CE" w14:textId="77777777" w:rsidR="00C721C7" w:rsidRDefault="00C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E0E9" w14:textId="77777777" w:rsidR="00457CB6" w:rsidRDefault="00457CB6" w:rsidP="00975D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61204A" w14:textId="77777777" w:rsidR="00457CB6" w:rsidRDefault="00457CB6" w:rsidP="00457C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945B" w14:textId="77777777" w:rsidR="00457CB6" w:rsidRDefault="00457CB6" w:rsidP="00975D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4F6">
      <w:rPr>
        <w:rStyle w:val="a5"/>
        <w:noProof/>
      </w:rPr>
      <w:t>1</w:t>
    </w:r>
    <w:r>
      <w:rPr>
        <w:rStyle w:val="a5"/>
      </w:rPr>
      <w:fldChar w:fldCharType="end"/>
    </w:r>
  </w:p>
  <w:p w14:paraId="531646AB" w14:textId="77777777" w:rsidR="00457CB6" w:rsidRDefault="00457CB6" w:rsidP="00457C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DFE2" w14:textId="77777777" w:rsidR="00C721C7" w:rsidRDefault="00C721C7">
      <w:r>
        <w:separator/>
      </w:r>
    </w:p>
  </w:footnote>
  <w:footnote w:type="continuationSeparator" w:id="0">
    <w:p w14:paraId="6127ABA4" w14:textId="77777777" w:rsidR="00C721C7" w:rsidRDefault="00C7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6BA7"/>
    <w:multiLevelType w:val="hybridMultilevel"/>
    <w:tmpl w:val="7D48C5C0"/>
    <w:lvl w:ilvl="0" w:tplc="04090015">
      <w:start w:val="1"/>
      <w:numFmt w:val="taiwaneseCountingThousand"/>
      <w:lvlText w:val="%1、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" w15:restartNumberingAfterBreak="0">
    <w:nsid w:val="13707080"/>
    <w:multiLevelType w:val="hybridMultilevel"/>
    <w:tmpl w:val="0B42593E"/>
    <w:lvl w:ilvl="0" w:tplc="8982C0A0">
      <w:start w:val="1"/>
      <w:numFmt w:val="taiwaneseCountingThousand"/>
      <w:lvlText w:val="(%1)"/>
      <w:lvlJc w:val="left"/>
      <w:pPr>
        <w:ind w:left="2535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67EA3"/>
    <w:multiLevelType w:val="hybridMultilevel"/>
    <w:tmpl w:val="5CB4EA94"/>
    <w:lvl w:ilvl="0" w:tplc="8982C0A0">
      <w:start w:val="1"/>
      <w:numFmt w:val="taiwaneseCountingThousand"/>
      <w:lvlText w:val="(%1)"/>
      <w:lvlJc w:val="left"/>
      <w:pPr>
        <w:ind w:left="1575" w:hanging="480"/>
      </w:pPr>
      <w:rPr>
        <w:rFonts w:ascii="Times New Roman" w:hAnsi="Times New Roman" w:hint="eastAsia"/>
      </w:rPr>
    </w:lvl>
    <w:lvl w:ilvl="1" w:tplc="DE9EE166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8982C0A0">
      <w:start w:val="1"/>
      <w:numFmt w:val="taiwaneseCountingThousand"/>
      <w:lvlText w:val="(%3)"/>
      <w:lvlJc w:val="left"/>
      <w:pPr>
        <w:ind w:left="2535" w:hanging="480"/>
      </w:pPr>
      <w:rPr>
        <w:rFonts w:ascii="Times New Roman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3" w15:restartNumberingAfterBreak="0">
    <w:nsid w:val="19B745E3"/>
    <w:multiLevelType w:val="hybridMultilevel"/>
    <w:tmpl w:val="ABC67966"/>
    <w:lvl w:ilvl="0" w:tplc="0409000F">
      <w:start w:val="1"/>
      <w:numFmt w:val="decimal"/>
      <w:lvlText w:val="%1."/>
      <w:lvlJc w:val="left"/>
      <w:pPr>
        <w:ind w:left="2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4" w15:restartNumberingAfterBreak="0">
    <w:nsid w:val="1B263E12"/>
    <w:multiLevelType w:val="hybridMultilevel"/>
    <w:tmpl w:val="81285E44"/>
    <w:lvl w:ilvl="0" w:tplc="04090015">
      <w:start w:val="1"/>
      <w:numFmt w:val="taiwaneseCountingThousand"/>
      <w:lvlText w:val="%1、"/>
      <w:lvlJc w:val="left"/>
      <w:pPr>
        <w:tabs>
          <w:tab w:val="num" w:pos="643"/>
        </w:tabs>
        <w:ind w:left="643" w:hanging="360"/>
      </w:pPr>
    </w:lvl>
    <w:lvl w:ilvl="1" w:tplc="9EEE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46334">
      <w:start w:val="1"/>
      <w:numFmt w:val="taiwaneseCountingThousand"/>
      <w:lvlText w:val="(%3)"/>
      <w:lvlJc w:val="left"/>
      <w:pPr>
        <w:ind w:left="2520" w:hanging="720"/>
      </w:pPr>
      <w:rPr>
        <w:rFonts w:hint="default"/>
      </w:rPr>
    </w:lvl>
    <w:lvl w:ilvl="3" w:tplc="068EC7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082D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A29D0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BDC5C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FE66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C8E2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D30C0"/>
    <w:multiLevelType w:val="hybridMultilevel"/>
    <w:tmpl w:val="21E0CF1E"/>
    <w:lvl w:ilvl="0" w:tplc="A0CE7BC2">
      <w:start w:val="1"/>
      <w:numFmt w:val="taiwaneseCountingThousand"/>
      <w:lvlText w:val="第%1條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B262F"/>
    <w:multiLevelType w:val="hybridMultilevel"/>
    <w:tmpl w:val="D6EEEF2A"/>
    <w:lvl w:ilvl="0" w:tplc="0409000F">
      <w:start w:val="1"/>
      <w:numFmt w:val="decimal"/>
      <w:lvlText w:val="%1."/>
      <w:lvlJc w:val="left"/>
      <w:pPr>
        <w:ind w:left="1719" w:hanging="480"/>
      </w:pPr>
    </w:lvl>
    <w:lvl w:ilvl="1" w:tplc="0409000F">
      <w:start w:val="1"/>
      <w:numFmt w:val="decimal"/>
      <w:lvlText w:val="%2."/>
      <w:lvlJc w:val="left"/>
      <w:pPr>
        <w:ind w:left="2199" w:hanging="480"/>
      </w:pPr>
    </w:lvl>
    <w:lvl w:ilvl="2" w:tplc="AF64065C">
      <w:start w:val="1"/>
      <w:numFmt w:val="decimal"/>
      <w:lvlText w:val="(%3)"/>
      <w:lvlJc w:val="left"/>
      <w:pPr>
        <w:ind w:left="291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9" w:hanging="480"/>
      </w:pPr>
    </w:lvl>
    <w:lvl w:ilvl="5" w:tplc="0409001B" w:tentative="1">
      <w:start w:val="1"/>
      <w:numFmt w:val="lowerRoman"/>
      <w:lvlText w:val="%6."/>
      <w:lvlJc w:val="right"/>
      <w:pPr>
        <w:ind w:left="4119" w:hanging="480"/>
      </w:pPr>
    </w:lvl>
    <w:lvl w:ilvl="6" w:tplc="0409000F" w:tentative="1">
      <w:start w:val="1"/>
      <w:numFmt w:val="decimal"/>
      <w:lvlText w:val="%7."/>
      <w:lvlJc w:val="left"/>
      <w:pPr>
        <w:ind w:left="4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9" w:hanging="480"/>
      </w:pPr>
    </w:lvl>
    <w:lvl w:ilvl="8" w:tplc="0409001B" w:tentative="1">
      <w:start w:val="1"/>
      <w:numFmt w:val="lowerRoman"/>
      <w:lvlText w:val="%9."/>
      <w:lvlJc w:val="right"/>
      <w:pPr>
        <w:ind w:left="5559" w:hanging="480"/>
      </w:pPr>
    </w:lvl>
  </w:abstractNum>
  <w:abstractNum w:abstractNumId="7" w15:restartNumberingAfterBreak="0">
    <w:nsid w:val="2BC67B0A"/>
    <w:multiLevelType w:val="hybridMultilevel"/>
    <w:tmpl w:val="F2C4EBDE"/>
    <w:lvl w:ilvl="0" w:tplc="0409000F">
      <w:start w:val="1"/>
      <w:numFmt w:val="decimal"/>
      <w:lvlText w:val="%1."/>
      <w:lvlJc w:val="left"/>
      <w:pPr>
        <w:ind w:left="2556" w:hanging="480"/>
      </w:pPr>
    </w:lvl>
    <w:lvl w:ilvl="1" w:tplc="0409000F">
      <w:start w:val="1"/>
      <w:numFmt w:val="decimal"/>
      <w:lvlText w:val="%2.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8" w15:restartNumberingAfterBreak="0">
    <w:nsid w:val="34A56B8C"/>
    <w:multiLevelType w:val="hybridMultilevel"/>
    <w:tmpl w:val="618EF160"/>
    <w:lvl w:ilvl="0" w:tplc="8DE4E0DC">
      <w:start w:val="1"/>
      <w:numFmt w:val="decimal"/>
      <w:lvlText w:val="(%1)"/>
      <w:lvlJc w:val="left"/>
      <w:pPr>
        <w:ind w:left="21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DE4E0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8DE4E0DC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DD49CA"/>
    <w:multiLevelType w:val="hybridMultilevel"/>
    <w:tmpl w:val="530A1A12"/>
    <w:lvl w:ilvl="0" w:tplc="8982C0A0">
      <w:start w:val="1"/>
      <w:numFmt w:val="taiwaneseCountingThousand"/>
      <w:lvlText w:val="(%1)"/>
      <w:lvlJc w:val="left"/>
      <w:pPr>
        <w:tabs>
          <w:tab w:val="num" w:pos="795"/>
        </w:tabs>
        <w:ind w:left="795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0" w15:restartNumberingAfterBreak="0">
    <w:nsid w:val="3C0C4D03"/>
    <w:multiLevelType w:val="hybridMultilevel"/>
    <w:tmpl w:val="63307D92"/>
    <w:lvl w:ilvl="0" w:tplc="8DE4E0D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E6A28ED"/>
    <w:multiLevelType w:val="hybridMultilevel"/>
    <w:tmpl w:val="A27A8FE2"/>
    <w:lvl w:ilvl="0" w:tplc="8DE4E0DC">
      <w:start w:val="1"/>
      <w:numFmt w:val="decimal"/>
      <w:lvlText w:val="(%1)"/>
      <w:lvlJc w:val="left"/>
      <w:pPr>
        <w:ind w:left="21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DE4E0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D5495"/>
    <w:multiLevelType w:val="hybridMultilevel"/>
    <w:tmpl w:val="858CCD48"/>
    <w:lvl w:ilvl="0" w:tplc="204A3B84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5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 w15:restartNumberingAfterBreak="0">
    <w:nsid w:val="46DA6145"/>
    <w:multiLevelType w:val="hybridMultilevel"/>
    <w:tmpl w:val="22AA2896"/>
    <w:lvl w:ilvl="0" w:tplc="8D28D26C">
      <w:start w:val="1"/>
      <w:numFmt w:val="ideographLegalTraditional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65C246D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C83FE6"/>
    <w:multiLevelType w:val="hybridMultilevel"/>
    <w:tmpl w:val="7D48C5C0"/>
    <w:lvl w:ilvl="0" w:tplc="04090015">
      <w:start w:val="1"/>
      <w:numFmt w:val="taiwaneseCountingThousand"/>
      <w:lvlText w:val="%1、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5" w15:restartNumberingAfterBreak="0">
    <w:nsid w:val="62AA4C6E"/>
    <w:multiLevelType w:val="hybridMultilevel"/>
    <w:tmpl w:val="0B42593E"/>
    <w:lvl w:ilvl="0" w:tplc="8982C0A0">
      <w:start w:val="1"/>
      <w:numFmt w:val="taiwaneseCountingThousand"/>
      <w:lvlText w:val="(%1)"/>
      <w:lvlJc w:val="left"/>
      <w:pPr>
        <w:ind w:left="2535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945748"/>
    <w:multiLevelType w:val="hybridMultilevel"/>
    <w:tmpl w:val="AB7056AE"/>
    <w:lvl w:ilvl="0" w:tplc="04090015">
      <w:start w:val="1"/>
      <w:numFmt w:val="taiwaneseCountingThousand"/>
      <w:lvlText w:val="%1、"/>
      <w:lvlJc w:val="left"/>
      <w:pPr>
        <w:ind w:left="1785" w:hanging="480"/>
      </w:pPr>
    </w:lvl>
    <w:lvl w:ilvl="1" w:tplc="04090015">
      <w:start w:val="1"/>
      <w:numFmt w:val="taiwaneseCountingThousand"/>
      <w:lvlText w:val="%2、"/>
      <w:lvlJc w:val="left"/>
      <w:pPr>
        <w:ind w:left="2265" w:hanging="480"/>
      </w:pPr>
    </w:lvl>
    <w:lvl w:ilvl="2" w:tplc="A5DEB6BE">
      <w:start w:val="1"/>
      <w:numFmt w:val="taiwaneseCountingThousand"/>
      <w:lvlText w:val="（%3）"/>
      <w:lvlJc w:val="left"/>
      <w:pPr>
        <w:ind w:left="3030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7" w15:restartNumberingAfterBreak="0">
    <w:nsid w:val="67EB743C"/>
    <w:multiLevelType w:val="hybridMultilevel"/>
    <w:tmpl w:val="7D48C5C0"/>
    <w:lvl w:ilvl="0" w:tplc="04090015">
      <w:start w:val="1"/>
      <w:numFmt w:val="taiwaneseCountingThousand"/>
      <w:lvlText w:val="%1、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8" w15:restartNumberingAfterBreak="0">
    <w:nsid w:val="6987396F"/>
    <w:multiLevelType w:val="hybridMultilevel"/>
    <w:tmpl w:val="D938C39E"/>
    <w:lvl w:ilvl="0" w:tplc="6C6007E2">
      <w:start w:val="1"/>
      <w:numFmt w:val="decimal"/>
      <w:lvlText w:val="%1."/>
      <w:lvlJc w:val="left"/>
      <w:pPr>
        <w:ind w:left="183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 w15:restartNumberingAfterBreak="0">
    <w:nsid w:val="714649B7"/>
    <w:multiLevelType w:val="hybridMultilevel"/>
    <w:tmpl w:val="877E8652"/>
    <w:lvl w:ilvl="0" w:tplc="8DE4E0DC">
      <w:start w:val="1"/>
      <w:numFmt w:val="decimal"/>
      <w:lvlText w:val="(%1)"/>
      <w:lvlJc w:val="left"/>
      <w:pPr>
        <w:ind w:left="21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E32ABA"/>
    <w:multiLevelType w:val="hybridMultilevel"/>
    <w:tmpl w:val="B7E4519C"/>
    <w:lvl w:ilvl="0" w:tplc="0409000F">
      <w:start w:val="1"/>
      <w:numFmt w:val="decimal"/>
      <w:lvlText w:val="%1."/>
      <w:lvlJc w:val="left"/>
      <w:pPr>
        <w:ind w:left="3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6" w:hanging="480"/>
      </w:pPr>
    </w:lvl>
    <w:lvl w:ilvl="2" w:tplc="0409001B" w:tentative="1">
      <w:start w:val="1"/>
      <w:numFmt w:val="lowerRoman"/>
      <w:lvlText w:val="%3."/>
      <w:lvlJc w:val="right"/>
      <w:pPr>
        <w:ind w:left="3996" w:hanging="480"/>
      </w:pPr>
    </w:lvl>
    <w:lvl w:ilvl="3" w:tplc="0409000F" w:tentative="1">
      <w:start w:val="1"/>
      <w:numFmt w:val="decimal"/>
      <w:lvlText w:val="%4."/>
      <w:lvlJc w:val="left"/>
      <w:pPr>
        <w:ind w:left="4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6" w:hanging="480"/>
      </w:pPr>
    </w:lvl>
    <w:lvl w:ilvl="5" w:tplc="0409001B" w:tentative="1">
      <w:start w:val="1"/>
      <w:numFmt w:val="lowerRoman"/>
      <w:lvlText w:val="%6."/>
      <w:lvlJc w:val="right"/>
      <w:pPr>
        <w:ind w:left="5436" w:hanging="480"/>
      </w:pPr>
    </w:lvl>
    <w:lvl w:ilvl="6" w:tplc="0409000F" w:tentative="1">
      <w:start w:val="1"/>
      <w:numFmt w:val="decimal"/>
      <w:lvlText w:val="%7."/>
      <w:lvlJc w:val="left"/>
      <w:pPr>
        <w:ind w:left="5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6" w:hanging="480"/>
      </w:pPr>
    </w:lvl>
    <w:lvl w:ilvl="8" w:tplc="0409001B" w:tentative="1">
      <w:start w:val="1"/>
      <w:numFmt w:val="lowerRoman"/>
      <w:lvlText w:val="%9."/>
      <w:lvlJc w:val="right"/>
      <w:pPr>
        <w:ind w:left="6876" w:hanging="4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8"/>
  </w:num>
  <w:num w:numId="5">
    <w:abstractNumId w:val="13"/>
  </w:num>
  <w:num w:numId="6">
    <w:abstractNumId w:val="5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7"/>
  </w:num>
  <w:num w:numId="12">
    <w:abstractNumId w:val="15"/>
  </w:num>
  <w:num w:numId="13">
    <w:abstractNumId w:val="20"/>
  </w:num>
  <w:num w:numId="14">
    <w:abstractNumId w:val="14"/>
  </w:num>
  <w:num w:numId="15">
    <w:abstractNumId w:val="1"/>
  </w:num>
  <w:num w:numId="16">
    <w:abstractNumId w:val="6"/>
  </w:num>
  <w:num w:numId="17">
    <w:abstractNumId w:val="3"/>
  </w:num>
  <w:num w:numId="18">
    <w:abstractNumId w:val="19"/>
  </w:num>
  <w:num w:numId="19">
    <w:abstractNumId w:val="11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NLY0NTCxMDIwMLZU0lEKTi0uzszPAykwqgUAaZTiLywAAAA="/>
  </w:docVars>
  <w:rsids>
    <w:rsidRoot w:val="005A0F1D"/>
    <w:rsid w:val="0000003E"/>
    <w:rsid w:val="0003310A"/>
    <w:rsid w:val="000344B5"/>
    <w:rsid w:val="0003585E"/>
    <w:rsid w:val="000A55B5"/>
    <w:rsid w:val="000E61D5"/>
    <w:rsid w:val="000E71CF"/>
    <w:rsid w:val="0013353D"/>
    <w:rsid w:val="00153F42"/>
    <w:rsid w:val="00160231"/>
    <w:rsid w:val="00190549"/>
    <w:rsid w:val="001D537B"/>
    <w:rsid w:val="002330D1"/>
    <w:rsid w:val="002518A2"/>
    <w:rsid w:val="00270AD1"/>
    <w:rsid w:val="0029071D"/>
    <w:rsid w:val="002924EC"/>
    <w:rsid w:val="00296545"/>
    <w:rsid w:val="002A5A0B"/>
    <w:rsid w:val="002C2CE7"/>
    <w:rsid w:val="002C3C56"/>
    <w:rsid w:val="002D5624"/>
    <w:rsid w:val="002E1B92"/>
    <w:rsid w:val="00304A23"/>
    <w:rsid w:val="00315B4F"/>
    <w:rsid w:val="00365BAC"/>
    <w:rsid w:val="00375AD2"/>
    <w:rsid w:val="003A0CC2"/>
    <w:rsid w:val="003D1A03"/>
    <w:rsid w:val="003F7019"/>
    <w:rsid w:val="00413431"/>
    <w:rsid w:val="00426C7C"/>
    <w:rsid w:val="00437693"/>
    <w:rsid w:val="004575AC"/>
    <w:rsid w:val="00457CB6"/>
    <w:rsid w:val="004758DB"/>
    <w:rsid w:val="004A5BFB"/>
    <w:rsid w:val="004C2422"/>
    <w:rsid w:val="004D26D4"/>
    <w:rsid w:val="004E0577"/>
    <w:rsid w:val="004F0C0E"/>
    <w:rsid w:val="0051170B"/>
    <w:rsid w:val="00524F96"/>
    <w:rsid w:val="0055235D"/>
    <w:rsid w:val="00587DAF"/>
    <w:rsid w:val="005939A9"/>
    <w:rsid w:val="005A0F1D"/>
    <w:rsid w:val="005D44CE"/>
    <w:rsid w:val="005F0F67"/>
    <w:rsid w:val="00637344"/>
    <w:rsid w:val="006465FC"/>
    <w:rsid w:val="00690099"/>
    <w:rsid w:val="00695FA7"/>
    <w:rsid w:val="006A69D3"/>
    <w:rsid w:val="006A719E"/>
    <w:rsid w:val="006C7E28"/>
    <w:rsid w:val="006D6BD6"/>
    <w:rsid w:val="006F5AC7"/>
    <w:rsid w:val="00702196"/>
    <w:rsid w:val="0071092F"/>
    <w:rsid w:val="00743580"/>
    <w:rsid w:val="00744CC0"/>
    <w:rsid w:val="00756B71"/>
    <w:rsid w:val="0076267D"/>
    <w:rsid w:val="00764D10"/>
    <w:rsid w:val="00771978"/>
    <w:rsid w:val="00786DB2"/>
    <w:rsid w:val="007F062B"/>
    <w:rsid w:val="0083084D"/>
    <w:rsid w:val="00852A75"/>
    <w:rsid w:val="00866AD8"/>
    <w:rsid w:val="00872B05"/>
    <w:rsid w:val="00876A07"/>
    <w:rsid w:val="00893388"/>
    <w:rsid w:val="00897E07"/>
    <w:rsid w:val="008D6CF9"/>
    <w:rsid w:val="00912AE3"/>
    <w:rsid w:val="00962EC7"/>
    <w:rsid w:val="00975DBA"/>
    <w:rsid w:val="009C7163"/>
    <w:rsid w:val="00A44BFB"/>
    <w:rsid w:val="00A6432B"/>
    <w:rsid w:val="00A71735"/>
    <w:rsid w:val="00B12D49"/>
    <w:rsid w:val="00B1614C"/>
    <w:rsid w:val="00B16265"/>
    <w:rsid w:val="00B32657"/>
    <w:rsid w:val="00B90A38"/>
    <w:rsid w:val="00BD0FD8"/>
    <w:rsid w:val="00BE1E72"/>
    <w:rsid w:val="00BF33AF"/>
    <w:rsid w:val="00C330B8"/>
    <w:rsid w:val="00C721C7"/>
    <w:rsid w:val="00C81086"/>
    <w:rsid w:val="00C85088"/>
    <w:rsid w:val="00C870DF"/>
    <w:rsid w:val="00CE5861"/>
    <w:rsid w:val="00D3011C"/>
    <w:rsid w:val="00D573D4"/>
    <w:rsid w:val="00D720DD"/>
    <w:rsid w:val="00DA6AC5"/>
    <w:rsid w:val="00DD6C75"/>
    <w:rsid w:val="00DF4DD1"/>
    <w:rsid w:val="00DF5DFE"/>
    <w:rsid w:val="00E5211A"/>
    <w:rsid w:val="00EB7FC6"/>
    <w:rsid w:val="00EE597A"/>
    <w:rsid w:val="00F303C7"/>
    <w:rsid w:val="00F335DF"/>
    <w:rsid w:val="00F352C0"/>
    <w:rsid w:val="00F53AF8"/>
    <w:rsid w:val="00F94B32"/>
    <w:rsid w:val="00FE4F31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C9BE3"/>
  <w15:docId w15:val="{167E392C-C3F6-4DE8-A492-AD3A234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pPr>
      <w:ind w:left="1680" w:hangingChars="600" w:hanging="1680"/>
    </w:pPr>
    <w:rPr>
      <w:rFonts w:eastAsia="標楷體"/>
      <w:sz w:val="28"/>
    </w:rPr>
  </w:style>
  <w:style w:type="paragraph" w:styleId="3">
    <w:name w:val="Body Text Indent 3"/>
    <w:basedOn w:val="a"/>
    <w:pPr>
      <w:spacing w:line="500" w:lineRule="exact"/>
      <w:ind w:left="720" w:hangingChars="300" w:hanging="720"/>
    </w:pPr>
    <w:rPr>
      <w:rFonts w:eastAsia="標楷體"/>
    </w:rPr>
  </w:style>
  <w:style w:type="paragraph" w:styleId="a4">
    <w:name w:val="footer"/>
    <w:basedOn w:val="a"/>
    <w:rsid w:val="0045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57CB6"/>
  </w:style>
  <w:style w:type="paragraph" w:styleId="a6">
    <w:name w:val="header"/>
    <w:basedOn w:val="a"/>
    <w:link w:val="a7"/>
    <w:rsid w:val="0003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3585E"/>
    <w:rPr>
      <w:kern w:val="2"/>
    </w:rPr>
  </w:style>
  <w:style w:type="paragraph" w:styleId="a8">
    <w:name w:val="Balloon Text"/>
    <w:basedOn w:val="a"/>
    <w:link w:val="a9"/>
    <w:semiHidden/>
    <w:unhideWhenUsed/>
    <w:rsid w:val="00764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64D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C3C5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365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397</Words>
  <Characters>2263</Characters>
  <Application>Microsoft Office Word</Application>
  <DocSecurity>0</DocSecurity>
  <Lines>18</Lines>
  <Paragraphs>5</Paragraphs>
  <ScaleCrop>false</ScaleCrop>
  <Company>ncpfs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網球國家代表隊選手徵召標準</dc:title>
  <dc:creator>0166_盧淑姿</dc:creator>
  <cp:lastModifiedBy>Admin</cp:lastModifiedBy>
  <cp:revision>8</cp:revision>
  <cp:lastPrinted>2020-02-12T03:26:00Z</cp:lastPrinted>
  <dcterms:created xsi:type="dcterms:W3CDTF">2020-03-11T17:00:00Z</dcterms:created>
  <dcterms:modified xsi:type="dcterms:W3CDTF">2020-03-30T03:26:00Z</dcterms:modified>
</cp:coreProperties>
</file>