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F" w:rsidRPr="00AF09F0" w:rsidRDefault="004F79FF" w:rsidP="004F79FF">
      <w:pPr>
        <w:snapToGrid w:val="0"/>
        <w:spacing w:line="390" w:lineRule="exact"/>
        <w:jc w:val="center"/>
        <w:rPr>
          <w:rFonts w:ascii="標楷體" w:eastAsia="標楷體" w:hAnsi="標楷體" w:hint="eastAsia"/>
          <w:b/>
          <w:spacing w:val="-4"/>
          <w:sz w:val="44"/>
          <w:szCs w:val="44"/>
        </w:rPr>
      </w:pPr>
      <w:r w:rsidRPr="00012F5A">
        <w:rPr>
          <w:rFonts w:ascii="標楷體" w:eastAsia="標楷體" w:hAnsi="標楷體" w:hint="eastAsia"/>
          <w:b/>
          <w:spacing w:val="-4"/>
          <w:sz w:val="40"/>
          <w:szCs w:val="40"/>
        </w:rPr>
        <w:t>2019年第四屆屏東縣長</w:t>
      </w:r>
      <w:proofErr w:type="gramStart"/>
      <w:r w:rsidRPr="00012F5A">
        <w:rPr>
          <w:rFonts w:ascii="標楷體" w:eastAsia="標楷體" w:hAnsi="標楷體" w:hint="eastAsia"/>
          <w:b/>
          <w:spacing w:val="-4"/>
          <w:sz w:val="40"/>
          <w:szCs w:val="40"/>
        </w:rPr>
        <w:t>盃</w:t>
      </w:r>
      <w:proofErr w:type="gramEnd"/>
      <w:r w:rsidRPr="00012F5A">
        <w:rPr>
          <w:rFonts w:ascii="標楷體" w:eastAsia="標楷體" w:hAnsi="標楷體"/>
          <w:b/>
          <w:spacing w:val="-4"/>
          <w:sz w:val="40"/>
          <w:szCs w:val="40"/>
        </w:rPr>
        <w:t>全國網球</w:t>
      </w:r>
      <w:r w:rsidRPr="00012F5A">
        <w:rPr>
          <w:rFonts w:ascii="標楷體" w:eastAsia="標楷體" w:hAnsi="標楷體" w:hint="eastAsia"/>
          <w:b/>
          <w:spacing w:val="-4"/>
          <w:sz w:val="40"/>
          <w:szCs w:val="40"/>
        </w:rPr>
        <w:t>積分</w:t>
      </w:r>
      <w:r>
        <w:rPr>
          <w:rFonts w:ascii="標楷體" w:eastAsia="標楷體" w:hAnsi="標楷體" w:hint="eastAsia"/>
          <w:b/>
          <w:spacing w:val="-4"/>
          <w:sz w:val="40"/>
          <w:szCs w:val="40"/>
        </w:rPr>
        <w:t>錦標</w:t>
      </w:r>
      <w:r w:rsidRPr="00012F5A">
        <w:rPr>
          <w:rFonts w:ascii="標楷體" w:eastAsia="標楷體" w:hAnsi="標楷體"/>
          <w:b/>
          <w:spacing w:val="-4"/>
          <w:sz w:val="40"/>
          <w:szCs w:val="40"/>
        </w:rPr>
        <w:t>賽</w:t>
      </w:r>
    </w:p>
    <w:p w:rsidR="004F79FF" w:rsidRDefault="004F79FF" w:rsidP="004F79FF">
      <w:pPr>
        <w:snapToGrid w:val="0"/>
        <w:spacing w:line="390" w:lineRule="exact"/>
        <w:jc w:val="center"/>
        <w:rPr>
          <w:rFonts w:ascii="標楷體" w:eastAsia="標楷體" w:hAnsi="標楷體"/>
          <w:b/>
          <w:sz w:val="40"/>
        </w:rPr>
      </w:pPr>
    </w:p>
    <w:p w:rsidR="004F79FF" w:rsidRDefault="004F79FF" w:rsidP="004F79FF">
      <w:pPr>
        <w:snapToGrid w:val="0"/>
        <w:spacing w:line="390" w:lineRule="exact"/>
        <w:jc w:val="center"/>
        <w:rPr>
          <w:rFonts w:ascii="標楷體" w:eastAsia="標楷體" w:hAnsi="標楷體" w:hint="eastAsia"/>
          <w:b/>
          <w:sz w:val="40"/>
        </w:rPr>
      </w:pPr>
      <w:r w:rsidRPr="006A3C14">
        <w:rPr>
          <w:rFonts w:ascii="標楷體" w:eastAsia="標楷體" w:hAnsi="標楷體"/>
          <w:b/>
          <w:sz w:val="40"/>
        </w:rPr>
        <w:t>預定</w:t>
      </w:r>
      <w:bookmarkStart w:id="0" w:name="_GoBack"/>
      <w:r w:rsidRPr="006A3C14">
        <w:rPr>
          <w:rFonts w:ascii="標楷體" w:eastAsia="標楷體" w:hAnsi="標楷體"/>
          <w:b/>
          <w:sz w:val="40"/>
        </w:rPr>
        <w:t>賽程表</w:t>
      </w:r>
      <w:bookmarkEnd w:id="0"/>
    </w:p>
    <w:p w:rsidR="004F79FF" w:rsidRPr="006A3C14" w:rsidRDefault="004F79FF" w:rsidP="004F79FF">
      <w:pPr>
        <w:snapToGrid w:val="0"/>
        <w:spacing w:line="390" w:lineRule="exact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647"/>
        <w:gridCol w:w="1593"/>
        <w:gridCol w:w="1620"/>
        <w:gridCol w:w="1620"/>
      </w:tblGrid>
      <w:tr w:rsidR="004F79FF" w:rsidRPr="006A3C14" w:rsidTr="00066123">
        <w:trPr>
          <w:trHeight w:val="1178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F79FF" w:rsidRPr="006A3C14" w:rsidRDefault="004F79FF" w:rsidP="00066123">
            <w:pPr>
              <w:snapToGrid w:val="0"/>
              <w:spacing w:line="390" w:lineRule="exact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</w:rPr>
              <w:t> </w:t>
            </w:r>
            <w:r w:rsidRPr="006A3C14"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男子單打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女子單打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男子雙打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女子雙打</w:t>
            </w:r>
          </w:p>
        </w:tc>
      </w:tr>
      <w:tr w:rsidR="004F79FF" w:rsidRPr="006A3C14" w:rsidTr="00066123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  <w:r w:rsidRPr="006A3C14">
              <w:rPr>
                <w:rFonts w:ascii="標楷體" w:eastAsia="標楷體" w:hAnsi="標楷體"/>
                <w:sz w:val="26"/>
              </w:rPr>
              <w:t>/</w:t>
            </w:r>
            <w:r>
              <w:rPr>
                <w:rFonts w:ascii="標楷體" w:eastAsia="標楷體" w:hAnsi="標楷體"/>
                <w:sz w:val="26"/>
              </w:rPr>
              <w:t>23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六</w:t>
            </w:r>
            <w:r w:rsidRPr="006A3C14"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ind w:firstLineChars="150" w:firstLine="390"/>
              <w:rPr>
                <w:rFonts w:ascii="標楷體" w:eastAsia="標楷體" w:hAnsi="標楷體"/>
              </w:rPr>
            </w:pPr>
            <w:r w:rsidRPr="006A3C14">
              <w:rPr>
                <w:rFonts w:ascii="標楷體" w:eastAsia="標楷體" w:hAnsi="標楷體"/>
                <w:sz w:val="26"/>
              </w:rPr>
              <w:t>PQ1：</w:t>
            </w:r>
            <w:r>
              <w:rPr>
                <w:rFonts w:ascii="標楷體" w:eastAsia="標楷體" w:hAnsi="標楷體" w:hint="eastAsia"/>
                <w:sz w:val="26"/>
              </w:rPr>
              <w:t>64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6A3C14">
              <w:rPr>
                <w:rFonts w:ascii="標楷體" w:eastAsia="標楷體" w:hAnsi="標楷體"/>
                <w:sz w:val="26"/>
              </w:rPr>
              <w:t>PQ2：32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PQ3：16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9FF" w:rsidRPr="006A3C14" w:rsidTr="00066123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  <w:r w:rsidRPr="006A3C14">
              <w:rPr>
                <w:rFonts w:ascii="標楷體" w:eastAsia="標楷體" w:hAnsi="標楷體"/>
                <w:sz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</w:rPr>
              <w:t>24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日</w:t>
            </w:r>
            <w:r w:rsidRPr="006A3C14"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</w:rPr>
            </w:pPr>
            <w:r w:rsidRPr="006A3C14">
              <w:rPr>
                <w:rFonts w:ascii="標楷體" w:eastAsia="標楷體" w:hAnsi="標楷體"/>
                <w:sz w:val="26"/>
              </w:rPr>
              <w:t>PQ4：8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Q1：16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7B5B00" w:rsidRDefault="004F79FF" w:rsidP="00066123">
            <w:pPr>
              <w:snapToGrid w:val="0"/>
              <w:spacing w:line="390" w:lineRule="exact"/>
              <w:ind w:firstLineChars="150" w:firstLine="390"/>
              <w:rPr>
                <w:rFonts w:ascii="標楷體" w:eastAsia="標楷體" w:hAnsi="標楷體" w:hint="eastAsia"/>
                <w:sz w:val="26"/>
              </w:rPr>
            </w:pPr>
            <w:r w:rsidRPr="006A3C14">
              <w:rPr>
                <w:rFonts w:ascii="標楷體" w:eastAsia="標楷體" w:hAnsi="標楷體"/>
                <w:sz w:val="26"/>
              </w:rPr>
              <w:t>PQ1：</w:t>
            </w:r>
            <w:r>
              <w:rPr>
                <w:rFonts w:ascii="標楷體" w:eastAsia="標楷體" w:hAnsi="標楷體" w:hint="eastAsia"/>
                <w:sz w:val="26"/>
              </w:rPr>
              <w:t>16</w:t>
            </w:r>
          </w:p>
          <w:p w:rsidR="004F79FF" w:rsidRPr="007B5B00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 w:hint="eastAsia"/>
                <w:sz w:val="26"/>
              </w:rPr>
            </w:pPr>
            <w:r w:rsidRPr="006A3C14">
              <w:rPr>
                <w:rFonts w:ascii="標楷體" w:eastAsia="標楷體" w:hAnsi="標楷體"/>
                <w:sz w:val="26"/>
              </w:rPr>
              <w:t>PQ2：</w:t>
            </w:r>
            <w:r>
              <w:rPr>
                <w:rFonts w:ascii="標楷體" w:eastAsia="標楷體" w:hAnsi="標楷體"/>
                <w:sz w:val="2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9FF" w:rsidRPr="006A3C14" w:rsidTr="00066123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  <w:r w:rsidRPr="006A3C14">
              <w:rPr>
                <w:rFonts w:ascii="標楷體" w:eastAsia="標楷體" w:hAnsi="標楷體"/>
                <w:sz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</w:rPr>
              <w:t>25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</w:rPr>
              <w:t>一</w:t>
            </w:r>
            <w:proofErr w:type="gramEnd"/>
            <w:r w:rsidRPr="006A3C14"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Q2：8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6"/>
              </w:rPr>
              <w:t>PQ3</w:t>
            </w:r>
            <w:r w:rsidRPr="006A3C14">
              <w:rPr>
                <w:rFonts w:ascii="標楷體" w:eastAsia="標楷體" w:hAnsi="標楷體"/>
                <w:sz w:val="26"/>
              </w:rPr>
              <w:t>：4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Q1：8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ind w:firstLineChars="150" w:firstLine="390"/>
              <w:rPr>
                <w:rFonts w:ascii="標楷體" w:eastAsia="標楷體" w:hAnsi="標楷體"/>
              </w:rPr>
            </w:pPr>
            <w:r w:rsidRPr="006A3C14">
              <w:rPr>
                <w:rFonts w:ascii="標楷體" w:eastAsia="標楷體" w:hAnsi="標楷體"/>
                <w:sz w:val="26"/>
              </w:rPr>
              <w:t>Q1：</w:t>
            </w:r>
            <w:r>
              <w:rPr>
                <w:rFonts w:ascii="標楷體" w:eastAsia="標楷體" w:hAnsi="標楷體" w:hint="eastAsia"/>
                <w:sz w:val="26"/>
              </w:rPr>
              <w:t>32</w:t>
            </w:r>
          </w:p>
          <w:p w:rsidR="004F79FF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6A3C14">
              <w:rPr>
                <w:rFonts w:ascii="標楷體" w:eastAsia="標楷體" w:hAnsi="標楷體"/>
                <w:sz w:val="26"/>
              </w:rPr>
              <w:t>Q2：</w:t>
            </w:r>
            <w:r>
              <w:rPr>
                <w:rFonts w:ascii="標楷體" w:eastAsia="標楷體" w:hAnsi="標楷體"/>
                <w:sz w:val="26"/>
              </w:rPr>
              <w:t>16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ind w:firstLineChars="150" w:firstLine="39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6"/>
              </w:rPr>
              <w:t>Q3 :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79FF" w:rsidRPr="006A3C14" w:rsidTr="00066123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  <w:r w:rsidRPr="006A3C14">
              <w:rPr>
                <w:rFonts w:ascii="標楷體" w:eastAsia="標楷體" w:hAnsi="標楷體"/>
                <w:sz w:val="26"/>
              </w:rPr>
              <w:t>/</w:t>
            </w:r>
            <w:r>
              <w:rPr>
                <w:rFonts w:ascii="標楷體" w:eastAsia="標楷體" w:hAnsi="標楷體"/>
                <w:sz w:val="26"/>
              </w:rPr>
              <w:t>26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二</w:t>
            </w:r>
            <w:r w:rsidRPr="006A3C14"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1R：16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Q2：4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Q4</w:t>
            </w:r>
            <w:r w:rsidRPr="006A3C14">
              <w:rPr>
                <w:rFonts w:ascii="標楷體" w:eastAsia="標楷體" w:hAnsi="標楷體"/>
                <w:sz w:val="26"/>
              </w:rPr>
              <w:t>：4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 w:hint="eastAsia"/>
                <w:sz w:val="26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1R：</w:t>
            </w:r>
            <w:r w:rsidRPr="006A3C14">
              <w:rPr>
                <w:rFonts w:ascii="標楷體" w:eastAsia="標楷體" w:hAnsi="標楷體" w:hint="eastAsia"/>
                <w:sz w:val="26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6A3C14">
              <w:rPr>
                <w:rFonts w:ascii="標楷體" w:eastAsia="標楷體" w:hAnsi="標楷體"/>
                <w:sz w:val="26"/>
              </w:rPr>
              <w:t>Q1：</w:t>
            </w:r>
            <w:r>
              <w:rPr>
                <w:rFonts w:ascii="標楷體" w:eastAsia="標楷體" w:hAnsi="標楷體" w:hint="eastAsia"/>
                <w:sz w:val="26"/>
              </w:rPr>
              <w:t>8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Q2：4</w:t>
            </w:r>
          </w:p>
        </w:tc>
      </w:tr>
      <w:tr w:rsidR="004F79FF" w:rsidRPr="006A3C14" w:rsidTr="00066123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  <w:r w:rsidRPr="006A3C14">
              <w:rPr>
                <w:rFonts w:ascii="標楷體" w:eastAsia="標楷體" w:hAnsi="標楷體"/>
                <w:sz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</w:rPr>
              <w:t>27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三</w:t>
            </w:r>
            <w:r w:rsidRPr="006A3C14"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2R：8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1R：8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1R：4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 w:hint="eastAsia"/>
                <w:sz w:val="26"/>
              </w:rPr>
            </w:pPr>
            <w:r w:rsidRPr="006A3C14">
              <w:rPr>
                <w:rFonts w:ascii="標楷體" w:eastAsia="標楷體" w:hAnsi="標楷體"/>
                <w:sz w:val="26"/>
              </w:rPr>
              <w:t>Q3：2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1R：4</w:t>
            </w:r>
          </w:p>
        </w:tc>
      </w:tr>
      <w:tr w:rsidR="004F79FF" w:rsidRPr="006A3C14" w:rsidTr="00066123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  <w:r w:rsidRPr="006A3C14">
              <w:rPr>
                <w:rFonts w:ascii="標楷體" w:eastAsia="標楷體" w:hAnsi="標楷體"/>
                <w:sz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</w:rPr>
              <w:t>28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四</w:t>
            </w:r>
            <w:r w:rsidRPr="006A3C14"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QF：4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QF：4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SF：2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SF：2</w:t>
            </w:r>
          </w:p>
        </w:tc>
      </w:tr>
      <w:tr w:rsidR="004F79FF" w:rsidRPr="006A3C14" w:rsidTr="00066123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</w:t>
            </w:r>
            <w:r w:rsidRPr="006A3C14">
              <w:rPr>
                <w:rFonts w:ascii="標楷體" w:eastAsia="標楷體" w:hAnsi="標楷體"/>
                <w:sz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</w:rPr>
              <w:t>1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五</w:t>
            </w:r>
            <w:r w:rsidRPr="006A3C14"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SF：2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SF：2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F：</w:t>
            </w:r>
            <w:r w:rsidRPr="006A3C14">
              <w:rPr>
                <w:rFonts w:ascii="標楷體" w:eastAsia="標楷體" w:hAnsi="標楷體" w:hint="eastAsia"/>
                <w:sz w:val="2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F：</w:t>
            </w:r>
            <w:r w:rsidRPr="006A3C14">
              <w:rPr>
                <w:rFonts w:ascii="標楷體" w:eastAsia="標楷體" w:hAnsi="標楷體" w:hint="eastAsia"/>
                <w:sz w:val="26"/>
              </w:rPr>
              <w:t>1</w:t>
            </w:r>
          </w:p>
        </w:tc>
      </w:tr>
      <w:tr w:rsidR="004F79FF" w:rsidRPr="006A3C14" w:rsidTr="00066123">
        <w:trPr>
          <w:trHeight w:val="106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3/2</w:t>
            </w:r>
          </w:p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</w:rPr>
              <w:t>六</w:t>
            </w:r>
            <w:r w:rsidRPr="006A3C14">
              <w:rPr>
                <w:rFonts w:ascii="標楷體" w:eastAsia="標楷體" w:hAnsi="標楷體"/>
                <w:sz w:val="26"/>
              </w:rPr>
              <w:t>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F：1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A3C14">
              <w:rPr>
                <w:rFonts w:ascii="標楷體" w:eastAsia="標楷體" w:hAnsi="標楷體"/>
                <w:sz w:val="26"/>
              </w:rPr>
              <w:t>F：1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FF" w:rsidRPr="006A3C14" w:rsidRDefault="004F79FF" w:rsidP="00066123">
            <w:pPr>
              <w:snapToGrid w:val="0"/>
              <w:spacing w:line="39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4F79FF" w:rsidRPr="006A3C14" w:rsidRDefault="004F79FF" w:rsidP="004F79FF">
      <w:pPr>
        <w:snapToGrid w:val="0"/>
        <w:spacing w:beforeLines="100" w:before="360" w:line="390" w:lineRule="exact"/>
        <w:ind w:leftChars="300" w:left="1680" w:hangingChars="300" w:hanging="960"/>
        <w:rPr>
          <w:rFonts w:ascii="標楷體" w:eastAsia="標楷體" w:hAnsi="標楷體"/>
          <w:sz w:val="32"/>
        </w:rPr>
      </w:pPr>
      <w:r w:rsidRPr="006A3C14">
        <w:rPr>
          <w:rFonts w:ascii="標楷體" w:eastAsia="標楷體" w:hAnsi="標楷體"/>
          <w:sz w:val="32"/>
        </w:rPr>
        <w:t>男單會前賽128</w:t>
      </w:r>
      <w:proofErr w:type="gramStart"/>
      <w:r w:rsidRPr="006A3C14">
        <w:rPr>
          <w:rFonts w:ascii="標楷體" w:eastAsia="標楷體" w:hAnsi="標楷體"/>
          <w:sz w:val="32"/>
        </w:rPr>
        <w:t>籤</w:t>
      </w:r>
      <w:proofErr w:type="gramEnd"/>
      <w:r w:rsidRPr="006A3C14">
        <w:rPr>
          <w:rFonts w:ascii="標楷體" w:eastAsia="標楷體" w:hAnsi="標楷體"/>
          <w:sz w:val="32"/>
        </w:rPr>
        <w:t xml:space="preserve">  男單會外賽32</w:t>
      </w:r>
      <w:proofErr w:type="gramStart"/>
      <w:r w:rsidRPr="006A3C14">
        <w:rPr>
          <w:rFonts w:ascii="標楷體" w:eastAsia="標楷體" w:hAnsi="標楷體"/>
          <w:sz w:val="32"/>
        </w:rPr>
        <w:t>籤</w:t>
      </w:r>
      <w:proofErr w:type="gramEnd"/>
      <w:r w:rsidRPr="006A3C14">
        <w:rPr>
          <w:rFonts w:ascii="標楷體" w:eastAsia="標楷體" w:hAnsi="標楷體"/>
          <w:sz w:val="32"/>
        </w:rPr>
        <w:t xml:space="preserve">  男單會內賽32</w:t>
      </w:r>
      <w:proofErr w:type="gramStart"/>
      <w:r w:rsidRPr="006A3C14">
        <w:rPr>
          <w:rFonts w:ascii="標楷體" w:eastAsia="標楷體" w:hAnsi="標楷體"/>
          <w:sz w:val="32"/>
        </w:rPr>
        <w:t>籤</w:t>
      </w:r>
      <w:proofErr w:type="gramEnd"/>
    </w:p>
    <w:p w:rsidR="004F79FF" w:rsidRPr="006A3C14" w:rsidRDefault="004F79FF" w:rsidP="004F79FF">
      <w:pPr>
        <w:snapToGrid w:val="0"/>
        <w:spacing w:before="100" w:line="390" w:lineRule="exact"/>
        <w:ind w:leftChars="300" w:left="1680" w:hangingChars="300" w:hanging="960"/>
        <w:rPr>
          <w:rFonts w:ascii="標楷體" w:eastAsia="標楷體" w:hAnsi="標楷體" w:hint="eastAsia"/>
          <w:sz w:val="32"/>
        </w:rPr>
      </w:pPr>
      <w:r w:rsidRPr="006A3C14">
        <w:rPr>
          <w:rFonts w:ascii="標楷體" w:eastAsia="標楷體" w:hAnsi="標楷體"/>
          <w:sz w:val="32"/>
        </w:rPr>
        <w:t>女單會前賽</w:t>
      </w:r>
      <w:r>
        <w:rPr>
          <w:rFonts w:ascii="標楷體" w:eastAsia="標楷體" w:hAnsi="標楷體" w:hint="eastAsia"/>
          <w:sz w:val="32"/>
        </w:rPr>
        <w:t>32</w:t>
      </w:r>
      <w:proofErr w:type="gramStart"/>
      <w:r w:rsidRPr="006A3C14">
        <w:rPr>
          <w:rFonts w:ascii="標楷體" w:eastAsia="標楷體" w:hAnsi="標楷體"/>
          <w:sz w:val="32"/>
        </w:rPr>
        <w:t>籤</w:t>
      </w:r>
      <w:proofErr w:type="gramEnd"/>
      <w:r w:rsidRPr="006A3C14">
        <w:rPr>
          <w:rFonts w:ascii="標楷體" w:eastAsia="標楷體" w:hAnsi="標楷體"/>
          <w:sz w:val="32"/>
        </w:rPr>
        <w:t xml:space="preserve">   女單會外賽16</w:t>
      </w:r>
      <w:proofErr w:type="gramStart"/>
      <w:r w:rsidRPr="006A3C14">
        <w:rPr>
          <w:rFonts w:ascii="標楷體" w:eastAsia="標楷體" w:hAnsi="標楷體"/>
          <w:sz w:val="32"/>
        </w:rPr>
        <w:t>籤</w:t>
      </w:r>
      <w:proofErr w:type="gramEnd"/>
      <w:r w:rsidRPr="006A3C14">
        <w:rPr>
          <w:rFonts w:ascii="標楷體" w:eastAsia="標楷體" w:hAnsi="標楷體"/>
          <w:sz w:val="32"/>
        </w:rPr>
        <w:t xml:space="preserve">  女單會內賽16</w:t>
      </w:r>
      <w:proofErr w:type="gramStart"/>
      <w:r w:rsidRPr="006A3C14">
        <w:rPr>
          <w:rFonts w:ascii="標楷體" w:eastAsia="標楷體" w:hAnsi="標楷體"/>
          <w:sz w:val="32"/>
        </w:rPr>
        <w:t>籤</w:t>
      </w:r>
      <w:proofErr w:type="gramEnd"/>
    </w:p>
    <w:p w:rsidR="004F79FF" w:rsidRPr="006A3C14" w:rsidRDefault="004F79FF" w:rsidP="004F79FF">
      <w:pPr>
        <w:snapToGrid w:val="0"/>
        <w:spacing w:before="100" w:line="390" w:lineRule="exact"/>
        <w:ind w:leftChars="300" w:left="1680" w:hangingChars="300" w:hanging="960"/>
        <w:rPr>
          <w:rFonts w:ascii="標楷體" w:eastAsia="標楷體" w:hAnsi="標楷體"/>
          <w:sz w:val="32"/>
        </w:rPr>
      </w:pPr>
      <w:proofErr w:type="gramStart"/>
      <w:r w:rsidRPr="006A3C14">
        <w:rPr>
          <w:rFonts w:ascii="標楷體" w:eastAsia="標楷體" w:hAnsi="標楷體"/>
          <w:sz w:val="32"/>
        </w:rPr>
        <w:t>男雙會外</w:t>
      </w:r>
      <w:proofErr w:type="gramEnd"/>
      <w:r w:rsidRPr="006A3C14">
        <w:rPr>
          <w:rFonts w:ascii="標楷體" w:eastAsia="標楷體" w:hAnsi="標楷體"/>
          <w:sz w:val="32"/>
        </w:rPr>
        <w:t>賽</w:t>
      </w:r>
      <w:r>
        <w:rPr>
          <w:rFonts w:ascii="標楷體" w:eastAsia="標楷體" w:hAnsi="標楷體"/>
          <w:sz w:val="32"/>
        </w:rPr>
        <w:t>64</w:t>
      </w:r>
      <w:proofErr w:type="gramStart"/>
      <w:r w:rsidRPr="006A3C14">
        <w:rPr>
          <w:rFonts w:ascii="標楷體" w:eastAsia="標楷體" w:hAnsi="標楷體"/>
          <w:sz w:val="32"/>
        </w:rPr>
        <w:t>籤</w:t>
      </w:r>
      <w:proofErr w:type="gramEnd"/>
      <w:r w:rsidRPr="006A3C14">
        <w:rPr>
          <w:rFonts w:ascii="標楷體" w:eastAsia="標楷體" w:hAnsi="標楷體"/>
          <w:sz w:val="32"/>
        </w:rPr>
        <w:t xml:space="preserve">   </w:t>
      </w:r>
      <w:proofErr w:type="gramStart"/>
      <w:r w:rsidRPr="006A3C14">
        <w:rPr>
          <w:rFonts w:ascii="標楷體" w:eastAsia="標楷體" w:hAnsi="標楷體"/>
          <w:sz w:val="32"/>
        </w:rPr>
        <w:t>男雙會內</w:t>
      </w:r>
      <w:proofErr w:type="gramEnd"/>
      <w:r w:rsidRPr="006A3C14">
        <w:rPr>
          <w:rFonts w:ascii="標楷體" w:eastAsia="標楷體" w:hAnsi="標楷體"/>
          <w:sz w:val="32"/>
        </w:rPr>
        <w:t>賽16</w:t>
      </w:r>
      <w:proofErr w:type="gramStart"/>
      <w:r w:rsidRPr="006A3C14">
        <w:rPr>
          <w:rFonts w:ascii="標楷體" w:eastAsia="標楷體" w:hAnsi="標楷體"/>
          <w:sz w:val="32"/>
        </w:rPr>
        <w:t>籤</w:t>
      </w:r>
      <w:proofErr w:type="gramEnd"/>
    </w:p>
    <w:p w:rsidR="00B2082E" w:rsidRDefault="004F79FF" w:rsidP="004F79FF">
      <w:pPr>
        <w:ind w:firstLineChars="200" w:firstLine="640"/>
      </w:pPr>
      <w:proofErr w:type="gramStart"/>
      <w:r w:rsidRPr="006A3C14">
        <w:rPr>
          <w:rFonts w:ascii="標楷體" w:eastAsia="標楷體" w:hAnsi="標楷體"/>
          <w:sz w:val="32"/>
        </w:rPr>
        <w:t>女雙會外</w:t>
      </w:r>
      <w:proofErr w:type="gramEnd"/>
      <w:r w:rsidRPr="006A3C14">
        <w:rPr>
          <w:rFonts w:ascii="標楷體" w:eastAsia="標楷體" w:hAnsi="標楷體"/>
          <w:sz w:val="32"/>
        </w:rPr>
        <w:t>賽</w:t>
      </w:r>
      <w:r>
        <w:rPr>
          <w:rFonts w:ascii="標楷體" w:eastAsia="標楷體" w:hAnsi="標楷體"/>
          <w:sz w:val="32"/>
        </w:rPr>
        <w:t>32</w:t>
      </w:r>
      <w:proofErr w:type="gramStart"/>
      <w:r w:rsidRPr="006A3C14">
        <w:rPr>
          <w:rFonts w:ascii="標楷體" w:eastAsia="標楷體" w:hAnsi="標楷體"/>
          <w:sz w:val="32"/>
        </w:rPr>
        <w:t>籤</w:t>
      </w:r>
      <w:proofErr w:type="gramEnd"/>
      <w:r w:rsidRPr="006A3C14">
        <w:rPr>
          <w:rFonts w:ascii="標楷體" w:eastAsia="標楷體" w:hAnsi="標楷體"/>
          <w:sz w:val="32"/>
        </w:rPr>
        <w:t xml:space="preserve">   </w:t>
      </w:r>
      <w:proofErr w:type="gramStart"/>
      <w:r w:rsidRPr="006A3C14">
        <w:rPr>
          <w:rFonts w:ascii="標楷體" w:eastAsia="標楷體" w:hAnsi="標楷體"/>
          <w:sz w:val="32"/>
        </w:rPr>
        <w:t>女雙會內</w:t>
      </w:r>
      <w:proofErr w:type="gramEnd"/>
      <w:r w:rsidRPr="006A3C14">
        <w:rPr>
          <w:rFonts w:ascii="標楷體" w:eastAsia="標楷體" w:hAnsi="標楷體"/>
          <w:sz w:val="32"/>
        </w:rPr>
        <w:t>賽8</w:t>
      </w:r>
    </w:p>
    <w:sectPr w:rsidR="00B2082E" w:rsidSect="004F79FF">
      <w:pgSz w:w="11906" w:h="16838"/>
      <w:pgMar w:top="993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FF"/>
    <w:rsid w:val="004F79FF"/>
    <w:rsid w:val="00B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0E9A4-F195-44DA-B3AE-83DA34D8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2019-02-22T09:15:00Z</dcterms:created>
  <dcterms:modified xsi:type="dcterms:W3CDTF">2019-02-22T09:16:00Z</dcterms:modified>
</cp:coreProperties>
</file>