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929" w:rsidRPr="00163E9A" w:rsidRDefault="00A72929" w:rsidP="00163E9A">
      <w:pPr>
        <w:spacing w:line="360" w:lineRule="exact"/>
        <w:jc w:val="center"/>
        <w:rPr>
          <w:rFonts w:ascii="微軟正黑體" w:eastAsia="微軟正黑體" w:hAnsi="微軟正黑體"/>
          <w:b/>
          <w:szCs w:val="24"/>
          <w:u w:val="single"/>
        </w:rPr>
      </w:pPr>
      <w:r w:rsidRPr="00163E9A">
        <w:rPr>
          <w:rFonts w:ascii="微軟正黑體" w:eastAsia="微軟正黑體" w:hAnsi="微軟正黑體"/>
          <w:szCs w:val="24"/>
        </w:rPr>
        <w:t xml:space="preserve"> </w:t>
      </w:r>
      <w:r w:rsidRPr="00163E9A">
        <w:rPr>
          <w:rFonts w:ascii="微軟正黑體" w:eastAsia="微軟正黑體" w:hAnsi="微軟正黑體"/>
          <w:b/>
          <w:bCs/>
          <w:sz w:val="28"/>
          <w:szCs w:val="28"/>
        </w:rPr>
        <w:t>ITF World Tennis Tour Juniors</w:t>
      </w:r>
      <w:r w:rsidR="002D547B" w:rsidRPr="00163E9A">
        <w:rPr>
          <w:rFonts w:ascii="微軟正黑體" w:eastAsia="微軟正黑體" w:hAnsi="微軟正黑體" w:hint="eastAsia"/>
          <w:b/>
          <w:sz w:val="28"/>
          <w:szCs w:val="28"/>
          <w:u w:val="single"/>
        </w:rPr>
        <w:t>教練場上指導</w:t>
      </w:r>
      <w:r w:rsidR="006826E2" w:rsidRPr="00163E9A">
        <w:rPr>
          <w:rFonts w:ascii="微軟正黑體" w:eastAsia="微軟正黑體" w:hAnsi="微軟正黑體" w:cs="新細明體"/>
          <w:b/>
          <w:kern w:val="0"/>
          <w:sz w:val="28"/>
          <w:szCs w:val="28"/>
          <w:u w:val="single"/>
          <w:lang w:val="en"/>
        </w:rPr>
        <w:t>實施</w:t>
      </w:r>
      <w:r w:rsidR="002D547B" w:rsidRPr="00163E9A">
        <w:rPr>
          <w:rFonts w:ascii="微軟正黑體" w:eastAsia="微軟正黑體" w:hAnsi="微軟正黑體" w:hint="eastAsia"/>
          <w:b/>
          <w:sz w:val="28"/>
          <w:szCs w:val="28"/>
          <w:u w:val="single"/>
        </w:rPr>
        <w:t>規章</w:t>
      </w:r>
    </w:p>
    <w:p w:rsidR="002D547B" w:rsidRPr="00163E9A" w:rsidRDefault="00A72929" w:rsidP="00163E9A">
      <w:pPr>
        <w:spacing w:line="360" w:lineRule="exact"/>
        <w:jc w:val="center"/>
        <w:rPr>
          <w:rFonts w:ascii="微軟正黑體" w:eastAsia="微軟正黑體" w:hAnsi="微軟正黑體"/>
          <w:color w:val="FF0000"/>
          <w:sz w:val="28"/>
          <w:szCs w:val="28"/>
        </w:rPr>
      </w:pPr>
      <w:r w:rsidRPr="00163E9A">
        <w:rPr>
          <w:rFonts w:ascii="微軟正黑體" w:eastAsia="微軟正黑體" w:hAnsi="微軟正黑體" w:hint="eastAsia"/>
          <w:color w:val="FF0000"/>
          <w:sz w:val="28"/>
          <w:szCs w:val="28"/>
        </w:rPr>
        <w:t xml:space="preserve"> </w:t>
      </w:r>
      <w:r w:rsidR="002D547B" w:rsidRPr="00163E9A">
        <w:rPr>
          <w:rFonts w:ascii="微軟正黑體" w:eastAsia="微軟正黑體" w:hAnsi="微軟正黑體" w:hint="eastAsia"/>
          <w:color w:val="FF0000"/>
          <w:sz w:val="28"/>
          <w:szCs w:val="28"/>
        </w:rPr>
        <w:t>2019年ITF青少年</w:t>
      </w:r>
      <w:r w:rsidR="001E73BD" w:rsidRPr="00163E9A">
        <w:rPr>
          <w:rFonts w:ascii="微軟正黑體" w:eastAsia="微軟正黑體" w:hAnsi="微軟正黑體"/>
          <w:color w:val="FF0000"/>
          <w:sz w:val="28"/>
          <w:szCs w:val="28"/>
        </w:rPr>
        <w:t>A</w:t>
      </w:r>
      <w:r w:rsidR="003E44BC" w:rsidRPr="00163E9A">
        <w:rPr>
          <w:rFonts w:ascii="微軟正黑體" w:eastAsia="微軟正黑體" w:hAnsi="微軟正黑體" w:hint="eastAsia"/>
          <w:color w:val="FF0000"/>
          <w:sz w:val="28"/>
          <w:szCs w:val="28"/>
        </w:rPr>
        <w:t>級 /</w:t>
      </w:r>
      <w:r w:rsidR="001E73BD" w:rsidRPr="00163E9A">
        <w:rPr>
          <w:rFonts w:ascii="微軟正黑體" w:eastAsia="微軟正黑體" w:hAnsi="微軟正黑體" w:hint="eastAsia"/>
          <w:color w:val="FF0000"/>
          <w:sz w:val="28"/>
          <w:szCs w:val="28"/>
        </w:rPr>
        <w:t xml:space="preserve"> 1</w:t>
      </w:r>
      <w:r w:rsidR="003E44BC" w:rsidRPr="00163E9A">
        <w:rPr>
          <w:rFonts w:ascii="微軟正黑體" w:eastAsia="微軟正黑體" w:hAnsi="微軟正黑體" w:hint="eastAsia"/>
          <w:color w:val="FF0000"/>
          <w:sz w:val="28"/>
          <w:szCs w:val="28"/>
        </w:rPr>
        <w:t>級</w:t>
      </w:r>
      <w:r w:rsidR="002D547B" w:rsidRPr="00163E9A">
        <w:rPr>
          <w:rFonts w:ascii="微軟正黑體" w:eastAsia="微軟正黑體" w:hAnsi="微軟正黑體" w:hint="eastAsia"/>
          <w:color w:val="FF0000"/>
          <w:sz w:val="28"/>
          <w:szCs w:val="28"/>
        </w:rPr>
        <w:t>賽事</w:t>
      </w:r>
      <w:r w:rsidR="001E73BD" w:rsidRPr="00163E9A">
        <w:rPr>
          <w:rFonts w:ascii="微軟正黑體" w:eastAsia="微軟正黑體" w:hAnsi="微軟正黑體" w:hint="eastAsia"/>
          <w:color w:val="FF0000"/>
          <w:sz w:val="28"/>
          <w:szCs w:val="28"/>
        </w:rPr>
        <w:t>，教練</w:t>
      </w:r>
      <w:r w:rsidRPr="00163E9A">
        <w:rPr>
          <w:rFonts w:ascii="微軟正黑體" w:eastAsia="微軟正黑體" w:hAnsi="微軟正黑體" w:hint="eastAsia"/>
          <w:color w:val="FF0000"/>
          <w:sz w:val="28"/>
          <w:szCs w:val="28"/>
        </w:rPr>
        <w:t>可</w:t>
      </w:r>
      <w:r w:rsidR="001E73BD" w:rsidRPr="00163E9A">
        <w:rPr>
          <w:rFonts w:ascii="微軟正黑體" w:eastAsia="微軟正黑體" w:hAnsi="微軟正黑體" w:hint="eastAsia"/>
          <w:color w:val="FF0000"/>
          <w:sz w:val="28"/>
          <w:szCs w:val="28"/>
        </w:rPr>
        <w:t>場上指導</w:t>
      </w:r>
    </w:p>
    <w:p w:rsidR="002D547B" w:rsidRPr="00163E9A" w:rsidRDefault="002D547B" w:rsidP="00163E9A">
      <w:pPr>
        <w:spacing w:line="360" w:lineRule="exact"/>
        <w:rPr>
          <w:rFonts w:ascii="微軟正黑體" w:eastAsia="微軟正黑體" w:hAnsi="微軟正黑體"/>
          <w:b/>
          <w:u w:val="single"/>
        </w:rPr>
      </w:pPr>
      <w:r w:rsidRPr="00163E9A">
        <w:rPr>
          <w:rFonts w:ascii="微軟正黑體" w:eastAsia="微軟正黑體" w:hAnsi="微軟正黑體" w:hint="eastAsia"/>
          <w:b/>
          <w:u w:val="single"/>
        </w:rPr>
        <w:t>教練：</w:t>
      </w:r>
    </w:p>
    <w:p w:rsidR="002D547B" w:rsidRPr="00163E9A" w:rsidRDefault="002D547B" w:rsidP="00163E9A">
      <w:pPr>
        <w:pStyle w:val="a3"/>
        <w:numPr>
          <w:ilvl w:val="0"/>
          <w:numId w:val="2"/>
        </w:numPr>
        <w:spacing w:line="360" w:lineRule="exact"/>
        <w:ind w:leftChars="0"/>
        <w:rPr>
          <w:rFonts w:ascii="微軟正黑體" w:eastAsia="微軟正黑體" w:hAnsi="微軟正黑體"/>
        </w:rPr>
      </w:pPr>
      <w:bookmarkStart w:id="0" w:name="_GoBack"/>
      <w:bookmarkEnd w:id="0"/>
      <w:r w:rsidRPr="00163E9A">
        <w:rPr>
          <w:rFonts w:ascii="微軟正黑體" w:eastAsia="微軟正黑體" w:hAnsi="微軟正黑體" w:hint="eastAsia"/>
        </w:rPr>
        <w:t>所有被提名的教練皆需在該指導選手進行第一場賽事前向裁判長登記</w:t>
      </w:r>
      <w:r w:rsidR="001E73BD" w:rsidRPr="00163E9A">
        <w:rPr>
          <w:rFonts w:ascii="微軟正黑體" w:eastAsia="微軟正黑體" w:hAnsi="微軟正黑體" w:hint="eastAsia"/>
        </w:rPr>
        <w:t>，</w:t>
      </w:r>
      <w:r w:rsidRPr="00163E9A">
        <w:rPr>
          <w:rFonts w:ascii="微軟正黑體" w:eastAsia="微軟正黑體" w:hAnsi="微軟正黑體" w:hint="eastAsia"/>
        </w:rPr>
        <w:t>且簽署教練場上指導規章</w:t>
      </w:r>
      <w:r w:rsidR="00343623" w:rsidRPr="00163E9A">
        <w:rPr>
          <w:rFonts w:ascii="微軟正黑體" w:eastAsia="微軟正黑體" w:hAnsi="微軟正黑體" w:hint="eastAsia"/>
        </w:rPr>
        <w:t>。</w:t>
      </w:r>
    </w:p>
    <w:p w:rsidR="00343623" w:rsidRPr="00163E9A" w:rsidRDefault="00343623" w:rsidP="00163E9A">
      <w:pPr>
        <w:pStyle w:val="a3"/>
        <w:numPr>
          <w:ilvl w:val="0"/>
          <w:numId w:val="2"/>
        </w:numPr>
        <w:spacing w:line="360" w:lineRule="exact"/>
        <w:ind w:leftChars="0"/>
        <w:rPr>
          <w:rFonts w:ascii="微軟正黑體" w:eastAsia="微軟正黑體" w:hAnsi="微軟正黑體"/>
        </w:rPr>
      </w:pPr>
      <w:r w:rsidRPr="00163E9A">
        <w:rPr>
          <w:rFonts w:ascii="微軟正黑體" w:eastAsia="微軟正黑體" w:hAnsi="微軟正黑體" w:hint="eastAsia"/>
        </w:rPr>
        <w:t>每位選手在該站賽事僅允許一位指定的場上指導教練。</w:t>
      </w:r>
    </w:p>
    <w:p w:rsidR="00343623" w:rsidRPr="00163E9A" w:rsidRDefault="00343623" w:rsidP="00163E9A">
      <w:pPr>
        <w:pStyle w:val="a3"/>
        <w:numPr>
          <w:ilvl w:val="0"/>
          <w:numId w:val="2"/>
        </w:numPr>
        <w:spacing w:line="360" w:lineRule="exact"/>
        <w:ind w:leftChars="0"/>
        <w:rPr>
          <w:rFonts w:ascii="微軟正黑體" w:eastAsia="微軟正黑體" w:hAnsi="微軟正黑體"/>
        </w:rPr>
      </w:pPr>
      <w:r w:rsidRPr="00163E9A">
        <w:rPr>
          <w:rFonts w:ascii="微軟正黑體" w:eastAsia="微軟正黑體" w:hAnsi="微軟正黑體" w:hint="eastAsia"/>
        </w:rPr>
        <w:t>該教練必須擁有ITF或國家認證的教練資格。</w:t>
      </w:r>
    </w:p>
    <w:p w:rsidR="00343623" w:rsidRPr="00163E9A" w:rsidRDefault="00343623" w:rsidP="00163E9A">
      <w:pPr>
        <w:pStyle w:val="a3"/>
        <w:numPr>
          <w:ilvl w:val="0"/>
          <w:numId w:val="2"/>
        </w:numPr>
        <w:spacing w:line="360" w:lineRule="exact"/>
        <w:ind w:leftChars="0"/>
        <w:rPr>
          <w:rFonts w:ascii="微軟正黑體" w:eastAsia="微軟正黑體" w:hAnsi="微軟正黑體"/>
        </w:rPr>
      </w:pPr>
      <w:r w:rsidRPr="00163E9A">
        <w:rPr>
          <w:rFonts w:ascii="微軟正黑體" w:eastAsia="微軟正黑體" w:hAnsi="微軟正黑體" w:hint="eastAsia"/>
        </w:rPr>
        <w:t>教練應遵守與選手相同的場上行為規範。</w:t>
      </w:r>
    </w:p>
    <w:p w:rsidR="00343623" w:rsidRPr="00163E9A" w:rsidRDefault="00F5142E" w:rsidP="00163E9A">
      <w:pPr>
        <w:pStyle w:val="a3"/>
        <w:numPr>
          <w:ilvl w:val="0"/>
          <w:numId w:val="2"/>
        </w:numPr>
        <w:spacing w:line="360" w:lineRule="exact"/>
        <w:ind w:leftChars="0"/>
        <w:rPr>
          <w:rFonts w:ascii="微軟正黑體" w:eastAsia="微軟正黑體" w:hAnsi="微軟正黑體"/>
        </w:rPr>
      </w:pPr>
      <w:r w:rsidRPr="00163E9A">
        <w:rPr>
          <w:rFonts w:ascii="微軟正黑體" w:eastAsia="微軟正黑體" w:hAnsi="微軟正黑體" w:hint="eastAsia"/>
        </w:rPr>
        <w:t>在球場上，</w:t>
      </w:r>
      <w:r w:rsidR="00343623" w:rsidRPr="00163E9A">
        <w:rPr>
          <w:rFonts w:ascii="微軟正黑體" w:eastAsia="微軟正黑體" w:hAnsi="微軟正黑體" w:hint="eastAsia"/>
        </w:rPr>
        <w:t>教練應遵守與選手相同的</w:t>
      </w:r>
      <w:r w:rsidRPr="00163E9A">
        <w:rPr>
          <w:rFonts w:ascii="微軟正黑體" w:eastAsia="微軟正黑體" w:hAnsi="微軟正黑體" w:hint="eastAsia"/>
        </w:rPr>
        <w:t>服裝商業規範，請見ITF規則：</w:t>
      </w:r>
      <w:hyperlink r:id="rId7" w:history="1">
        <w:r w:rsidRPr="00163E9A">
          <w:rPr>
            <w:rStyle w:val="a4"/>
            <w:rFonts w:ascii="微軟正黑體" w:eastAsia="微軟正黑體" w:hAnsi="微軟正黑體"/>
            <w:color w:val="auto"/>
          </w:rPr>
          <w:t>https://www.itftennis.com/juniors/tournaments/rules-regulations.aspx</w:t>
        </w:r>
      </w:hyperlink>
    </w:p>
    <w:p w:rsidR="00F5142E" w:rsidRPr="00163E9A" w:rsidRDefault="00F5142E" w:rsidP="00163E9A">
      <w:pPr>
        <w:pStyle w:val="a3"/>
        <w:numPr>
          <w:ilvl w:val="0"/>
          <w:numId w:val="2"/>
        </w:numPr>
        <w:spacing w:line="360" w:lineRule="exact"/>
        <w:ind w:leftChars="0"/>
        <w:rPr>
          <w:rFonts w:ascii="微軟正黑體" w:eastAsia="微軟正黑體" w:hAnsi="微軟正黑體"/>
        </w:rPr>
      </w:pPr>
      <w:r w:rsidRPr="00163E9A">
        <w:rPr>
          <w:rFonts w:ascii="微軟正黑體" w:eastAsia="微軟正黑體" w:hAnsi="微軟正黑體" w:hint="eastAsia"/>
        </w:rPr>
        <w:t>教練需經由官方的球場出入口進入場中，除非裁判長有其他要求。</w:t>
      </w:r>
    </w:p>
    <w:p w:rsidR="00F5142E" w:rsidRPr="00163E9A" w:rsidRDefault="00F5142E" w:rsidP="00163E9A">
      <w:pPr>
        <w:pStyle w:val="a3"/>
        <w:numPr>
          <w:ilvl w:val="0"/>
          <w:numId w:val="2"/>
        </w:numPr>
        <w:spacing w:line="360" w:lineRule="exact"/>
        <w:ind w:leftChars="0"/>
        <w:rPr>
          <w:rFonts w:ascii="微軟正黑體" w:eastAsia="微軟正黑體" w:hAnsi="微軟正黑體"/>
        </w:rPr>
      </w:pPr>
      <w:r w:rsidRPr="00163E9A">
        <w:rPr>
          <w:rFonts w:ascii="微軟正黑體" w:eastAsia="微軟正黑體" w:hAnsi="微軟正黑體" w:hint="eastAsia"/>
        </w:rPr>
        <w:t>教練僅能在場上指導期間提供</w:t>
      </w:r>
      <w:r w:rsidR="00FA191E" w:rsidRPr="00163E9A">
        <w:rPr>
          <w:rFonts w:ascii="微軟正黑體" w:eastAsia="微軟正黑體" w:hAnsi="微軟正黑體" w:hint="eastAsia"/>
        </w:rPr>
        <w:t>協助或建議，不允許提供任何物品至場上(如：食物、飲品、裝備、醫療用品)，除非被主審所認可，教練可攜帶筆記至場上但不允許</w:t>
      </w:r>
      <w:r w:rsidR="001E73BD" w:rsidRPr="00163E9A">
        <w:rPr>
          <w:rFonts w:ascii="微軟正黑體" w:eastAsia="微軟正黑體" w:hAnsi="微軟正黑體" w:hint="eastAsia"/>
        </w:rPr>
        <w:t>留下來</w:t>
      </w:r>
      <w:r w:rsidR="00FA191E" w:rsidRPr="00163E9A">
        <w:rPr>
          <w:rFonts w:ascii="微軟正黑體" w:eastAsia="微軟正黑體" w:hAnsi="微軟正黑體" w:hint="eastAsia"/>
        </w:rPr>
        <w:t>給選手。</w:t>
      </w:r>
    </w:p>
    <w:p w:rsidR="00FA191E" w:rsidRPr="00163E9A" w:rsidRDefault="00FA191E" w:rsidP="00163E9A">
      <w:pPr>
        <w:pStyle w:val="a3"/>
        <w:numPr>
          <w:ilvl w:val="0"/>
          <w:numId w:val="2"/>
        </w:numPr>
        <w:spacing w:line="360" w:lineRule="exact"/>
        <w:ind w:leftChars="0"/>
        <w:rPr>
          <w:rFonts w:ascii="微軟正黑體" w:eastAsia="微軟正黑體" w:hAnsi="微軟正黑體"/>
        </w:rPr>
      </w:pPr>
      <w:r w:rsidRPr="00163E9A">
        <w:rPr>
          <w:rFonts w:ascii="微軟正黑體" w:eastAsia="微軟正黑體" w:hAnsi="微軟正黑體" w:hint="eastAsia"/>
        </w:rPr>
        <w:t>在主審宣告</w:t>
      </w:r>
      <w:r w:rsidRPr="00163E9A">
        <w:rPr>
          <w:rFonts w:ascii="微軟正黑體" w:eastAsia="微軟正黑體" w:hAnsi="微軟正黑體"/>
        </w:rPr>
        <w:t>”</w:t>
      </w:r>
      <w:r w:rsidRPr="00163E9A">
        <w:rPr>
          <w:rFonts w:ascii="微軟正黑體" w:eastAsia="微軟正黑體" w:hAnsi="微軟正黑體" w:hint="eastAsia"/>
        </w:rPr>
        <w:t>Time</w:t>
      </w:r>
      <w:r w:rsidRPr="00163E9A">
        <w:rPr>
          <w:rFonts w:ascii="微軟正黑體" w:eastAsia="微軟正黑體" w:hAnsi="微軟正黑體"/>
        </w:rPr>
        <w:t>”</w:t>
      </w:r>
      <w:r w:rsidRPr="00163E9A">
        <w:rPr>
          <w:rFonts w:ascii="微軟正黑體" w:eastAsia="微軟正黑體" w:hAnsi="微軟正黑體" w:hint="eastAsia"/>
        </w:rPr>
        <w:t>時，教練需立即離場。</w:t>
      </w:r>
    </w:p>
    <w:p w:rsidR="00FA191E" w:rsidRPr="00163E9A" w:rsidRDefault="00FA191E" w:rsidP="00163E9A">
      <w:pPr>
        <w:spacing w:line="360" w:lineRule="exact"/>
        <w:rPr>
          <w:rFonts w:ascii="微軟正黑體" w:eastAsia="微軟正黑體" w:hAnsi="微軟正黑體"/>
        </w:rPr>
      </w:pPr>
    </w:p>
    <w:p w:rsidR="00FA191E" w:rsidRPr="00163E9A" w:rsidRDefault="00103EAA" w:rsidP="00163E9A">
      <w:pPr>
        <w:spacing w:line="360" w:lineRule="exact"/>
        <w:rPr>
          <w:rFonts w:ascii="微軟正黑體" w:eastAsia="微軟正黑體" w:hAnsi="微軟正黑體"/>
          <w:b/>
          <w:u w:val="single"/>
        </w:rPr>
      </w:pPr>
      <w:r w:rsidRPr="00163E9A">
        <w:rPr>
          <w:rFonts w:ascii="微軟正黑體" w:eastAsia="微軟正黑體" w:hAnsi="微軟正黑體" w:hint="eastAsia"/>
          <w:b/>
          <w:u w:val="single"/>
        </w:rPr>
        <w:t>罰則：</w:t>
      </w:r>
    </w:p>
    <w:p w:rsidR="00103EAA" w:rsidRPr="00163E9A" w:rsidRDefault="00F904F3" w:rsidP="00163E9A">
      <w:pPr>
        <w:pStyle w:val="a3"/>
        <w:numPr>
          <w:ilvl w:val="0"/>
          <w:numId w:val="3"/>
        </w:numPr>
        <w:spacing w:line="360" w:lineRule="exact"/>
        <w:ind w:leftChars="0"/>
        <w:rPr>
          <w:rFonts w:ascii="微軟正黑體" w:eastAsia="微軟正黑體" w:hAnsi="微軟正黑體"/>
        </w:rPr>
      </w:pPr>
      <w:r w:rsidRPr="00163E9A">
        <w:rPr>
          <w:rFonts w:ascii="微軟正黑體" w:eastAsia="微軟正黑體" w:hAnsi="微軟正黑體" w:hint="eastAsia"/>
        </w:rPr>
        <w:t>若因教練未在</w:t>
      </w:r>
      <w:r w:rsidR="00B80C30" w:rsidRPr="00163E9A">
        <w:rPr>
          <w:rFonts w:ascii="微軟正黑體" w:eastAsia="微軟正黑體" w:hAnsi="微軟正黑體" w:hint="eastAsia"/>
        </w:rPr>
        <w:t>主審</w:t>
      </w:r>
      <w:r w:rsidRPr="00163E9A">
        <w:rPr>
          <w:rFonts w:ascii="微軟正黑體" w:eastAsia="微軟正黑體" w:hAnsi="微軟正黑體" w:hint="eastAsia"/>
        </w:rPr>
        <w:t>宣告</w:t>
      </w:r>
      <w:r w:rsidRPr="00163E9A">
        <w:rPr>
          <w:rFonts w:ascii="微軟正黑體" w:eastAsia="微軟正黑體" w:hAnsi="微軟正黑體"/>
        </w:rPr>
        <w:t>”</w:t>
      </w:r>
      <w:r w:rsidRPr="00163E9A">
        <w:rPr>
          <w:rFonts w:ascii="微軟正黑體" w:eastAsia="微軟正黑體" w:hAnsi="微軟正黑體" w:hint="eastAsia"/>
        </w:rPr>
        <w:t>T</w:t>
      </w:r>
      <w:r w:rsidRPr="00163E9A">
        <w:rPr>
          <w:rFonts w:ascii="微軟正黑體" w:eastAsia="微軟正黑體" w:hAnsi="微軟正黑體"/>
        </w:rPr>
        <w:t>ime”</w:t>
      </w:r>
      <w:r w:rsidRPr="00163E9A">
        <w:rPr>
          <w:rFonts w:ascii="微軟正黑體" w:eastAsia="微軟正黑體" w:hAnsi="微軟正黑體" w:hint="eastAsia"/>
        </w:rPr>
        <w:t>後離場而導致選手</w:t>
      </w:r>
      <w:r w:rsidR="00B80C30" w:rsidRPr="00163E9A">
        <w:rPr>
          <w:rFonts w:ascii="微軟正黑體" w:eastAsia="微軟正黑體" w:hAnsi="微軟正黑體" w:hint="eastAsia"/>
        </w:rPr>
        <w:t>無法</w:t>
      </w:r>
      <w:r w:rsidRPr="00163E9A">
        <w:rPr>
          <w:rFonts w:ascii="微軟正黑體" w:eastAsia="微軟正黑體" w:hAnsi="微軟正黑體" w:hint="eastAsia"/>
        </w:rPr>
        <w:t>在30秒內進行比賽，則選手會被依</w:t>
      </w:r>
      <w:r w:rsidR="00B80C30" w:rsidRPr="00163E9A">
        <w:rPr>
          <w:rFonts w:ascii="微軟正黑體" w:eastAsia="微軟正黑體" w:hAnsi="微軟正黑體" w:hint="eastAsia"/>
        </w:rPr>
        <w:t>“</w:t>
      </w:r>
      <w:r w:rsidRPr="00163E9A">
        <w:rPr>
          <w:rFonts w:ascii="微軟正黑體" w:eastAsia="微軟正黑體" w:hAnsi="微軟正黑體" w:hint="eastAsia"/>
        </w:rPr>
        <w:t>延遲比賽</w:t>
      </w:r>
      <w:r w:rsidR="00B80C30" w:rsidRPr="00163E9A">
        <w:rPr>
          <w:rFonts w:ascii="微軟正黑體" w:eastAsia="微軟正黑體" w:hAnsi="微軟正黑體" w:hint="eastAsia"/>
        </w:rPr>
        <w:t>”</w:t>
      </w:r>
      <w:r w:rsidRPr="00163E9A">
        <w:rPr>
          <w:rFonts w:ascii="微軟正黑體" w:eastAsia="微軟正黑體" w:hAnsi="微軟正黑體" w:hint="eastAsia"/>
        </w:rPr>
        <w:t>的罰分</w:t>
      </w:r>
      <w:r w:rsidR="006D7F38" w:rsidRPr="00163E9A">
        <w:rPr>
          <w:rFonts w:ascii="微軟正黑體" w:eastAsia="微軟正黑體" w:hAnsi="微軟正黑體" w:hint="eastAsia"/>
        </w:rPr>
        <w:t>程序</w:t>
      </w:r>
      <w:r w:rsidRPr="00163E9A">
        <w:rPr>
          <w:rFonts w:ascii="微軟正黑體" w:eastAsia="微軟正黑體" w:hAnsi="微軟正黑體" w:hint="eastAsia"/>
        </w:rPr>
        <w:t>處罰。</w:t>
      </w:r>
    </w:p>
    <w:p w:rsidR="00F904F3" w:rsidRPr="00163E9A" w:rsidRDefault="00CB5076" w:rsidP="00163E9A">
      <w:pPr>
        <w:pStyle w:val="a3"/>
        <w:numPr>
          <w:ilvl w:val="0"/>
          <w:numId w:val="3"/>
        </w:numPr>
        <w:spacing w:line="360" w:lineRule="exact"/>
        <w:ind w:leftChars="0"/>
        <w:rPr>
          <w:rFonts w:ascii="微軟正黑體" w:eastAsia="微軟正黑體" w:hAnsi="微軟正黑體"/>
        </w:rPr>
      </w:pPr>
      <w:r w:rsidRPr="00163E9A">
        <w:rPr>
          <w:rFonts w:ascii="微軟正黑體" w:eastAsia="微軟正黑體" w:hAnsi="微軟正黑體" w:hint="eastAsia"/>
        </w:rPr>
        <w:t>若在比賽期間有場上指導違規發生，則該教練不允許</w:t>
      </w:r>
      <w:r w:rsidR="00B80C30" w:rsidRPr="00163E9A">
        <w:rPr>
          <w:rFonts w:ascii="微軟正黑體" w:eastAsia="微軟正黑體" w:hAnsi="微軟正黑體" w:hint="eastAsia"/>
        </w:rPr>
        <w:t>擔任</w:t>
      </w:r>
      <w:r w:rsidRPr="00163E9A">
        <w:rPr>
          <w:rFonts w:ascii="微軟正黑體" w:eastAsia="微軟正黑體" w:hAnsi="微軟正黑體" w:hint="eastAsia"/>
        </w:rPr>
        <w:t>該站賽事剩餘比賽的場上指導。</w:t>
      </w:r>
    </w:p>
    <w:p w:rsidR="00CB5076" w:rsidRPr="00163E9A" w:rsidRDefault="006D7F38" w:rsidP="00163E9A">
      <w:pPr>
        <w:pStyle w:val="a3"/>
        <w:numPr>
          <w:ilvl w:val="0"/>
          <w:numId w:val="3"/>
        </w:numPr>
        <w:spacing w:line="360" w:lineRule="exact"/>
        <w:ind w:leftChars="0"/>
        <w:rPr>
          <w:rFonts w:ascii="微軟正黑體" w:eastAsia="微軟正黑體" w:hAnsi="微軟正黑體"/>
        </w:rPr>
      </w:pPr>
      <w:r w:rsidRPr="00163E9A">
        <w:rPr>
          <w:rFonts w:ascii="微軟正黑體" w:eastAsia="微軟正黑體" w:hAnsi="微軟正黑體" w:hint="eastAsia"/>
        </w:rPr>
        <w:t>教練在場指導程序需遵守一般的教練規範，</w:t>
      </w:r>
      <w:r w:rsidR="004D5AD6" w:rsidRPr="00163E9A">
        <w:rPr>
          <w:rFonts w:ascii="微軟正黑體" w:eastAsia="微軟正黑體" w:hAnsi="微軟正黑體" w:hint="eastAsia"/>
        </w:rPr>
        <w:t>否則</w:t>
      </w:r>
      <w:r w:rsidRPr="00163E9A">
        <w:rPr>
          <w:rFonts w:ascii="微軟正黑體" w:eastAsia="微軟正黑體" w:hAnsi="微軟正黑體" w:hint="eastAsia"/>
        </w:rPr>
        <w:t>會因指導而被依罰分程序而處罰。</w:t>
      </w:r>
    </w:p>
    <w:p w:rsidR="006D7F38" w:rsidRPr="00163E9A" w:rsidRDefault="006D7F38" w:rsidP="00163E9A">
      <w:pPr>
        <w:spacing w:line="360" w:lineRule="exact"/>
        <w:rPr>
          <w:rFonts w:ascii="微軟正黑體" w:eastAsia="微軟正黑體" w:hAnsi="微軟正黑體"/>
        </w:rPr>
      </w:pPr>
    </w:p>
    <w:p w:rsidR="006D7F38" w:rsidRPr="00163E9A" w:rsidRDefault="006D7F38" w:rsidP="00163E9A">
      <w:pPr>
        <w:spacing w:line="360" w:lineRule="exact"/>
        <w:rPr>
          <w:rFonts w:ascii="微軟正黑體" w:eastAsia="微軟正黑體" w:hAnsi="微軟正黑體"/>
          <w:b/>
          <w:u w:val="single"/>
        </w:rPr>
      </w:pPr>
      <w:r w:rsidRPr="00163E9A">
        <w:rPr>
          <w:rFonts w:ascii="微軟正黑體" w:eastAsia="微軟正黑體" w:hAnsi="微軟正黑體" w:hint="eastAsia"/>
          <w:b/>
          <w:u w:val="single"/>
        </w:rPr>
        <w:t>選手：</w:t>
      </w:r>
    </w:p>
    <w:p w:rsidR="006D7F38" w:rsidRPr="00163E9A" w:rsidRDefault="006D7F38" w:rsidP="00163E9A">
      <w:pPr>
        <w:pStyle w:val="a3"/>
        <w:numPr>
          <w:ilvl w:val="0"/>
          <w:numId w:val="4"/>
        </w:numPr>
        <w:spacing w:line="360" w:lineRule="exact"/>
        <w:ind w:leftChars="0"/>
        <w:rPr>
          <w:rFonts w:ascii="微軟正黑體" w:eastAsia="微軟正黑體" w:hAnsi="微軟正黑體"/>
        </w:rPr>
      </w:pPr>
      <w:r w:rsidRPr="00163E9A">
        <w:rPr>
          <w:rFonts w:ascii="微軟正黑體" w:eastAsia="微軟正黑體" w:hAnsi="微軟正黑體" w:hint="eastAsia"/>
        </w:rPr>
        <w:t>選手可在換邊或</w:t>
      </w:r>
      <w:r w:rsidR="00BC7B02" w:rsidRPr="00163E9A">
        <w:rPr>
          <w:rFonts w:ascii="微軟正黑體" w:eastAsia="微軟正黑體" w:hAnsi="微軟正黑體" w:hint="eastAsia"/>
        </w:rPr>
        <w:t>盤末時要求場上指導，一盤一次，若選手在第一盤中已</w:t>
      </w:r>
      <w:r w:rsidR="00E65F59" w:rsidRPr="00163E9A">
        <w:rPr>
          <w:rFonts w:ascii="微軟正黑體" w:eastAsia="微軟正黑體" w:hAnsi="微軟正黑體" w:hint="eastAsia"/>
        </w:rPr>
        <w:t>申請</w:t>
      </w:r>
      <w:r w:rsidR="00BC7B02" w:rsidRPr="00163E9A">
        <w:rPr>
          <w:rFonts w:ascii="微軟正黑體" w:eastAsia="微軟正黑體" w:hAnsi="微軟正黑體" w:hint="eastAsia"/>
        </w:rPr>
        <w:t>教練場上指導，則在第一盤結束時不得再要求；若選手在第二盤中已</w:t>
      </w:r>
      <w:r w:rsidR="00E65F59" w:rsidRPr="00163E9A">
        <w:rPr>
          <w:rFonts w:ascii="微軟正黑體" w:eastAsia="微軟正黑體" w:hAnsi="微軟正黑體" w:hint="eastAsia"/>
        </w:rPr>
        <w:t>申請</w:t>
      </w:r>
      <w:r w:rsidR="00BC7B02" w:rsidRPr="00163E9A">
        <w:rPr>
          <w:rFonts w:ascii="微軟正黑體" w:eastAsia="微軟正黑體" w:hAnsi="微軟正黑體" w:hint="eastAsia"/>
        </w:rPr>
        <w:t>教練場上指導，則在第二盤結束時可以再</w:t>
      </w:r>
      <w:r w:rsidR="00E65F59" w:rsidRPr="00163E9A">
        <w:rPr>
          <w:rFonts w:ascii="微軟正黑體" w:eastAsia="微軟正黑體" w:hAnsi="微軟正黑體" w:hint="eastAsia"/>
        </w:rPr>
        <w:t>申請指導</w:t>
      </w:r>
      <w:r w:rsidR="00BC7B02" w:rsidRPr="00163E9A">
        <w:rPr>
          <w:rFonts w:ascii="微軟正黑體" w:eastAsia="微軟正黑體" w:hAnsi="微軟正黑體" w:hint="eastAsia"/>
        </w:rPr>
        <w:t>；若在第二盤結束時已</w:t>
      </w:r>
      <w:r w:rsidR="00E65F59" w:rsidRPr="00163E9A">
        <w:rPr>
          <w:rFonts w:ascii="微軟正黑體" w:eastAsia="微軟正黑體" w:hAnsi="微軟正黑體" w:hint="eastAsia"/>
        </w:rPr>
        <w:t>申請</w:t>
      </w:r>
      <w:r w:rsidR="00BC7B02" w:rsidRPr="00163E9A">
        <w:rPr>
          <w:rFonts w:ascii="微軟正黑體" w:eastAsia="微軟正黑體" w:hAnsi="微軟正黑體" w:hint="eastAsia"/>
        </w:rPr>
        <w:t>教練場上指導，則在第三盤中不得再要求。</w:t>
      </w:r>
    </w:p>
    <w:p w:rsidR="00BC7B02" w:rsidRPr="00163E9A" w:rsidRDefault="00251323" w:rsidP="00163E9A">
      <w:pPr>
        <w:pStyle w:val="a3"/>
        <w:numPr>
          <w:ilvl w:val="0"/>
          <w:numId w:val="4"/>
        </w:numPr>
        <w:spacing w:line="360" w:lineRule="exact"/>
        <w:ind w:leftChars="0"/>
        <w:rPr>
          <w:rFonts w:ascii="微軟正黑體" w:eastAsia="微軟正黑體" w:hAnsi="微軟正黑體"/>
        </w:rPr>
      </w:pPr>
      <w:r w:rsidRPr="00163E9A">
        <w:rPr>
          <w:rFonts w:ascii="微軟正黑體" w:eastAsia="微軟正黑體" w:hAnsi="微軟正黑體" w:hint="eastAsia"/>
        </w:rPr>
        <w:t>選手必須向主審</w:t>
      </w:r>
      <w:r w:rsidR="00E65F59" w:rsidRPr="00163E9A">
        <w:rPr>
          <w:rFonts w:ascii="微軟正黑體" w:eastAsia="微軟正黑體" w:hAnsi="微軟正黑體" w:hint="eastAsia"/>
        </w:rPr>
        <w:t>申請</w:t>
      </w:r>
      <w:r w:rsidRPr="00163E9A">
        <w:rPr>
          <w:rFonts w:ascii="微軟正黑體" w:eastAsia="微軟正黑體" w:hAnsi="微軟正黑體" w:hint="eastAsia"/>
        </w:rPr>
        <w:t>教練場上指導，主審會立即宣布此要求。</w:t>
      </w:r>
    </w:p>
    <w:p w:rsidR="00041239" w:rsidRPr="00163E9A" w:rsidRDefault="00251323" w:rsidP="00163E9A">
      <w:pPr>
        <w:pStyle w:val="a3"/>
        <w:numPr>
          <w:ilvl w:val="0"/>
          <w:numId w:val="4"/>
        </w:numPr>
        <w:spacing w:line="360" w:lineRule="exact"/>
        <w:ind w:leftChars="0"/>
        <w:rPr>
          <w:rFonts w:ascii="微軟正黑體" w:eastAsia="微軟正黑體" w:hAnsi="微軟正黑體"/>
        </w:rPr>
      </w:pPr>
      <w:r w:rsidRPr="00163E9A">
        <w:rPr>
          <w:rFonts w:ascii="微軟正黑體" w:eastAsia="微軟正黑體" w:hAnsi="微軟正黑體" w:hint="eastAsia"/>
        </w:rPr>
        <w:t>選手僅能在換邊或盤末</w:t>
      </w:r>
      <w:r w:rsidR="00E65F59" w:rsidRPr="00163E9A">
        <w:rPr>
          <w:rFonts w:ascii="微軟正黑體" w:eastAsia="微軟正黑體" w:hAnsi="微軟正黑體" w:hint="eastAsia"/>
        </w:rPr>
        <w:t>休息</w:t>
      </w:r>
      <w:r w:rsidRPr="00163E9A">
        <w:rPr>
          <w:rFonts w:ascii="微軟正黑體" w:eastAsia="微軟正黑體" w:hAnsi="微軟正黑體" w:hint="eastAsia"/>
        </w:rPr>
        <w:t>時要求以下其一：</w:t>
      </w:r>
    </w:p>
    <w:p w:rsidR="00251323" w:rsidRPr="00163E9A" w:rsidRDefault="00041239" w:rsidP="00163E9A">
      <w:pPr>
        <w:pStyle w:val="a3"/>
        <w:spacing w:line="360" w:lineRule="exact"/>
        <w:ind w:leftChars="0"/>
        <w:rPr>
          <w:rFonts w:ascii="微軟正黑體" w:eastAsia="微軟正黑體" w:hAnsi="微軟正黑體"/>
        </w:rPr>
      </w:pPr>
      <w:r w:rsidRPr="00163E9A">
        <w:rPr>
          <w:rFonts w:ascii="微軟正黑體" w:eastAsia="微軟正黑體" w:hAnsi="微軟正黑體" w:hint="eastAsia"/>
        </w:rPr>
        <w:t>申請</w:t>
      </w:r>
      <w:r w:rsidR="0076501E" w:rsidRPr="00163E9A">
        <w:rPr>
          <w:rFonts w:ascii="微軟正黑體" w:eastAsia="微軟正黑體" w:hAnsi="微軟正黑體" w:hint="eastAsia"/>
        </w:rPr>
        <w:t>教練場上指導、防護員、上廁所或換裝。</w:t>
      </w:r>
    </w:p>
    <w:p w:rsidR="0076501E" w:rsidRPr="00163E9A" w:rsidRDefault="0076501E" w:rsidP="00163E9A">
      <w:pPr>
        <w:spacing w:line="360" w:lineRule="exact"/>
        <w:rPr>
          <w:rFonts w:ascii="微軟正黑體" w:eastAsia="微軟正黑體" w:hAnsi="微軟正黑體"/>
        </w:rPr>
      </w:pPr>
    </w:p>
    <w:p w:rsidR="0076501E" w:rsidRPr="00163E9A" w:rsidRDefault="0076501E" w:rsidP="00163E9A">
      <w:pPr>
        <w:spacing w:line="360" w:lineRule="exact"/>
        <w:rPr>
          <w:rFonts w:ascii="微軟正黑體" w:eastAsia="微軟正黑體" w:hAnsi="微軟正黑體"/>
          <w:b/>
          <w:u w:val="single"/>
        </w:rPr>
      </w:pPr>
      <w:r w:rsidRPr="00163E9A">
        <w:rPr>
          <w:rFonts w:ascii="微軟正黑體" w:eastAsia="微軟正黑體" w:hAnsi="微軟正黑體" w:hint="eastAsia"/>
          <w:b/>
          <w:u w:val="single"/>
        </w:rPr>
        <w:t>罰則：</w:t>
      </w:r>
    </w:p>
    <w:p w:rsidR="0076501E" w:rsidRPr="00163E9A" w:rsidRDefault="0076207C" w:rsidP="00163E9A">
      <w:pPr>
        <w:pStyle w:val="a3"/>
        <w:numPr>
          <w:ilvl w:val="0"/>
          <w:numId w:val="5"/>
        </w:numPr>
        <w:spacing w:line="360" w:lineRule="exact"/>
        <w:ind w:leftChars="0"/>
        <w:rPr>
          <w:rFonts w:ascii="微軟正黑體" w:eastAsia="微軟正黑體" w:hAnsi="微軟正黑體"/>
        </w:rPr>
      </w:pPr>
      <w:r w:rsidRPr="00163E9A">
        <w:rPr>
          <w:rFonts w:ascii="微軟正黑體" w:eastAsia="微軟正黑體" w:hAnsi="微軟正黑體" w:hint="eastAsia"/>
        </w:rPr>
        <w:t>若教練未在宣告</w:t>
      </w:r>
      <w:r w:rsidRPr="00163E9A">
        <w:rPr>
          <w:rFonts w:ascii="微軟正黑體" w:eastAsia="微軟正黑體" w:hAnsi="微軟正黑體"/>
        </w:rPr>
        <w:t>”</w:t>
      </w:r>
      <w:r w:rsidRPr="00163E9A">
        <w:rPr>
          <w:rFonts w:ascii="微軟正黑體" w:eastAsia="微軟正黑體" w:hAnsi="微軟正黑體" w:hint="eastAsia"/>
        </w:rPr>
        <w:t>T</w:t>
      </w:r>
      <w:r w:rsidRPr="00163E9A">
        <w:rPr>
          <w:rFonts w:ascii="微軟正黑體" w:eastAsia="微軟正黑體" w:hAnsi="微軟正黑體"/>
        </w:rPr>
        <w:t>ime”</w:t>
      </w:r>
      <w:r w:rsidRPr="00163E9A">
        <w:rPr>
          <w:rFonts w:ascii="微軟正黑體" w:eastAsia="微軟正黑體" w:hAnsi="微軟正黑體" w:hint="eastAsia"/>
        </w:rPr>
        <w:t>後離場而導致選手</w:t>
      </w:r>
      <w:r w:rsidR="00C64C30" w:rsidRPr="00163E9A">
        <w:rPr>
          <w:rFonts w:ascii="微軟正黑體" w:eastAsia="微軟正黑體" w:hAnsi="微軟正黑體" w:hint="eastAsia"/>
        </w:rPr>
        <w:t>無法</w:t>
      </w:r>
      <w:r w:rsidRPr="00163E9A">
        <w:rPr>
          <w:rFonts w:ascii="微軟正黑體" w:eastAsia="微軟正黑體" w:hAnsi="微軟正黑體" w:hint="eastAsia"/>
        </w:rPr>
        <w:t>在30秒內進行比賽，則選手會被依</w:t>
      </w:r>
      <w:r w:rsidR="00C64C30" w:rsidRPr="00163E9A">
        <w:rPr>
          <w:rFonts w:ascii="微軟正黑體" w:eastAsia="微軟正黑體" w:hAnsi="微軟正黑體" w:hint="eastAsia"/>
        </w:rPr>
        <w:t>“</w:t>
      </w:r>
      <w:r w:rsidRPr="00163E9A">
        <w:rPr>
          <w:rFonts w:ascii="微軟正黑體" w:eastAsia="微軟正黑體" w:hAnsi="微軟正黑體" w:hint="eastAsia"/>
        </w:rPr>
        <w:t>延遲比賽</w:t>
      </w:r>
      <w:r w:rsidR="00C64C30" w:rsidRPr="00163E9A">
        <w:rPr>
          <w:rFonts w:ascii="微軟正黑體" w:eastAsia="微軟正黑體" w:hAnsi="微軟正黑體" w:hint="eastAsia"/>
        </w:rPr>
        <w:t>”</w:t>
      </w:r>
      <w:r w:rsidRPr="00163E9A">
        <w:rPr>
          <w:rFonts w:ascii="微軟正黑體" w:eastAsia="微軟正黑體" w:hAnsi="微軟正黑體" w:hint="eastAsia"/>
        </w:rPr>
        <w:t>的</w:t>
      </w:r>
      <w:r w:rsidR="00041239" w:rsidRPr="00163E9A">
        <w:rPr>
          <w:rFonts w:ascii="微軟正黑體" w:eastAsia="微軟正黑體" w:hAnsi="微軟正黑體" w:hint="eastAsia"/>
        </w:rPr>
        <w:t>程序處罰</w:t>
      </w:r>
      <w:r w:rsidRPr="00163E9A">
        <w:rPr>
          <w:rFonts w:ascii="微軟正黑體" w:eastAsia="微軟正黑體" w:hAnsi="微軟正黑體" w:hint="eastAsia"/>
        </w:rPr>
        <w:t>罰分。</w:t>
      </w:r>
    </w:p>
    <w:p w:rsidR="0076207C" w:rsidRPr="00163E9A" w:rsidRDefault="0076207C" w:rsidP="00163E9A">
      <w:pPr>
        <w:pStyle w:val="a3"/>
        <w:numPr>
          <w:ilvl w:val="0"/>
          <w:numId w:val="5"/>
        </w:numPr>
        <w:spacing w:line="360" w:lineRule="exact"/>
        <w:ind w:leftChars="0"/>
        <w:rPr>
          <w:rFonts w:ascii="微軟正黑體" w:eastAsia="微軟正黑體" w:hAnsi="微軟正黑體"/>
        </w:rPr>
      </w:pPr>
      <w:r w:rsidRPr="00163E9A">
        <w:rPr>
          <w:rFonts w:ascii="微軟正黑體" w:eastAsia="微軟正黑體" w:hAnsi="微軟正黑體" w:hint="eastAsia"/>
        </w:rPr>
        <w:t>若有場上指導違規發生，選手在該站賽事剩餘比賽中不允許獲得教練場上指導(不得指定其他教練)。</w:t>
      </w:r>
    </w:p>
    <w:sectPr w:rsidR="0076207C" w:rsidRPr="00163E9A" w:rsidSect="003E44BC">
      <w:pgSz w:w="11906" w:h="16838"/>
      <w:pgMar w:top="1134" w:right="1797" w:bottom="1134"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EF9" w:rsidRDefault="00CF0EF9" w:rsidP="001E73BD">
      <w:r>
        <w:separator/>
      </w:r>
    </w:p>
  </w:endnote>
  <w:endnote w:type="continuationSeparator" w:id="0">
    <w:p w:rsidR="00CF0EF9" w:rsidRDefault="00CF0EF9" w:rsidP="001E7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EF9" w:rsidRDefault="00CF0EF9" w:rsidP="001E73BD">
      <w:r>
        <w:separator/>
      </w:r>
    </w:p>
  </w:footnote>
  <w:footnote w:type="continuationSeparator" w:id="0">
    <w:p w:rsidR="00CF0EF9" w:rsidRDefault="00CF0EF9" w:rsidP="001E73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30601"/>
    <w:multiLevelType w:val="hybridMultilevel"/>
    <w:tmpl w:val="E92CC11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838430F"/>
    <w:multiLevelType w:val="hybridMultilevel"/>
    <w:tmpl w:val="A95A57B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442573EF"/>
    <w:multiLevelType w:val="hybridMultilevel"/>
    <w:tmpl w:val="BF10777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4B3C766A"/>
    <w:multiLevelType w:val="hybridMultilevel"/>
    <w:tmpl w:val="02DC0E0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6188757F"/>
    <w:multiLevelType w:val="hybridMultilevel"/>
    <w:tmpl w:val="B608DB3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69E13DDD"/>
    <w:multiLevelType w:val="hybridMultilevel"/>
    <w:tmpl w:val="D102F6B2"/>
    <w:lvl w:ilvl="0" w:tplc="2DEE539C">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 w15:restartNumberingAfterBreak="0">
    <w:nsid w:val="70B10016"/>
    <w:multiLevelType w:val="hybridMultilevel"/>
    <w:tmpl w:val="AFEA203A"/>
    <w:lvl w:ilvl="0" w:tplc="8DF0BF0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
  </w:num>
  <w:num w:numId="2">
    <w:abstractNumId w:val="6"/>
  </w:num>
  <w:num w:numId="3">
    <w:abstractNumId w:val="1"/>
  </w:num>
  <w:num w:numId="4">
    <w:abstractNumId w:val="4"/>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47B"/>
    <w:rsid w:val="000243E9"/>
    <w:rsid w:val="00041239"/>
    <w:rsid w:val="00103EAA"/>
    <w:rsid w:val="0012319F"/>
    <w:rsid w:val="00163E9A"/>
    <w:rsid w:val="001E73BD"/>
    <w:rsid w:val="002072BC"/>
    <w:rsid w:val="00251323"/>
    <w:rsid w:val="002C51EA"/>
    <w:rsid w:val="002D547B"/>
    <w:rsid w:val="003050E4"/>
    <w:rsid w:val="00343623"/>
    <w:rsid w:val="003E44BC"/>
    <w:rsid w:val="004D5AD6"/>
    <w:rsid w:val="006826E2"/>
    <w:rsid w:val="006B163D"/>
    <w:rsid w:val="006D7F38"/>
    <w:rsid w:val="0076207C"/>
    <w:rsid w:val="0076501E"/>
    <w:rsid w:val="00975C5F"/>
    <w:rsid w:val="00986FA6"/>
    <w:rsid w:val="009E6E1C"/>
    <w:rsid w:val="00A156C9"/>
    <w:rsid w:val="00A72929"/>
    <w:rsid w:val="00B80C30"/>
    <w:rsid w:val="00BC7B02"/>
    <w:rsid w:val="00C17C3E"/>
    <w:rsid w:val="00C64C30"/>
    <w:rsid w:val="00C77278"/>
    <w:rsid w:val="00CB5076"/>
    <w:rsid w:val="00CF0EF9"/>
    <w:rsid w:val="00DA69B7"/>
    <w:rsid w:val="00E65F59"/>
    <w:rsid w:val="00EA3706"/>
    <w:rsid w:val="00F32007"/>
    <w:rsid w:val="00F5142E"/>
    <w:rsid w:val="00F904F3"/>
    <w:rsid w:val="00FA19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C3456F5-8D14-4708-B5A6-414948104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547B"/>
    <w:pPr>
      <w:ind w:leftChars="200" w:left="480"/>
    </w:pPr>
  </w:style>
  <w:style w:type="character" w:styleId="a4">
    <w:name w:val="Hyperlink"/>
    <w:basedOn w:val="a0"/>
    <w:uiPriority w:val="99"/>
    <w:unhideWhenUsed/>
    <w:rsid w:val="00F5142E"/>
    <w:rPr>
      <w:color w:val="0563C1" w:themeColor="hyperlink"/>
      <w:u w:val="single"/>
    </w:rPr>
  </w:style>
  <w:style w:type="paragraph" w:styleId="a5">
    <w:name w:val="header"/>
    <w:basedOn w:val="a"/>
    <w:link w:val="a6"/>
    <w:uiPriority w:val="99"/>
    <w:unhideWhenUsed/>
    <w:rsid w:val="001E73BD"/>
    <w:pPr>
      <w:tabs>
        <w:tab w:val="center" w:pos="4153"/>
        <w:tab w:val="right" w:pos="8306"/>
      </w:tabs>
      <w:snapToGrid w:val="0"/>
    </w:pPr>
    <w:rPr>
      <w:sz w:val="20"/>
      <w:szCs w:val="20"/>
    </w:rPr>
  </w:style>
  <w:style w:type="character" w:customStyle="1" w:styleId="a6">
    <w:name w:val="頁首 字元"/>
    <w:basedOn w:val="a0"/>
    <w:link w:val="a5"/>
    <w:uiPriority w:val="99"/>
    <w:rsid w:val="001E73BD"/>
    <w:rPr>
      <w:sz w:val="20"/>
      <w:szCs w:val="20"/>
    </w:rPr>
  </w:style>
  <w:style w:type="paragraph" w:styleId="a7">
    <w:name w:val="footer"/>
    <w:basedOn w:val="a"/>
    <w:link w:val="a8"/>
    <w:uiPriority w:val="99"/>
    <w:unhideWhenUsed/>
    <w:rsid w:val="001E73BD"/>
    <w:pPr>
      <w:tabs>
        <w:tab w:val="center" w:pos="4153"/>
        <w:tab w:val="right" w:pos="8306"/>
      </w:tabs>
      <w:snapToGrid w:val="0"/>
    </w:pPr>
    <w:rPr>
      <w:sz w:val="20"/>
      <w:szCs w:val="20"/>
    </w:rPr>
  </w:style>
  <w:style w:type="character" w:customStyle="1" w:styleId="a8">
    <w:name w:val="頁尾 字元"/>
    <w:basedOn w:val="a0"/>
    <w:link w:val="a7"/>
    <w:uiPriority w:val="99"/>
    <w:rsid w:val="001E73BD"/>
    <w:rPr>
      <w:sz w:val="20"/>
      <w:szCs w:val="20"/>
    </w:rPr>
  </w:style>
  <w:style w:type="paragraph" w:customStyle="1" w:styleId="Default">
    <w:name w:val="Default"/>
    <w:rsid w:val="00A72929"/>
    <w:pPr>
      <w:widowControl w:val="0"/>
      <w:autoSpaceDE w:val="0"/>
      <w:autoSpaceDN w:val="0"/>
      <w:adjustRightInd w:val="0"/>
    </w:pPr>
    <w:rPr>
      <w:rFonts w:ascii="Calibri" w:hAnsi="Calibri" w:cs="Calibri"/>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371794">
      <w:bodyDiv w:val="1"/>
      <w:marLeft w:val="0"/>
      <w:marRight w:val="0"/>
      <w:marTop w:val="0"/>
      <w:marBottom w:val="0"/>
      <w:divBdr>
        <w:top w:val="none" w:sz="0" w:space="0" w:color="auto"/>
        <w:left w:val="none" w:sz="0" w:space="0" w:color="auto"/>
        <w:bottom w:val="none" w:sz="0" w:space="0" w:color="auto"/>
        <w:right w:val="none" w:sz="0" w:space="0" w:color="auto"/>
      </w:divBdr>
      <w:divsChild>
        <w:div w:id="1715537849">
          <w:marLeft w:val="0"/>
          <w:marRight w:val="0"/>
          <w:marTop w:val="0"/>
          <w:marBottom w:val="0"/>
          <w:divBdr>
            <w:top w:val="none" w:sz="0" w:space="0" w:color="auto"/>
            <w:left w:val="none" w:sz="0" w:space="0" w:color="auto"/>
            <w:bottom w:val="none" w:sz="0" w:space="0" w:color="auto"/>
            <w:right w:val="none" w:sz="0" w:space="0" w:color="auto"/>
          </w:divBdr>
          <w:divsChild>
            <w:div w:id="778454123">
              <w:marLeft w:val="0"/>
              <w:marRight w:val="0"/>
              <w:marTop w:val="0"/>
              <w:marBottom w:val="0"/>
              <w:divBdr>
                <w:top w:val="none" w:sz="0" w:space="0" w:color="auto"/>
                <w:left w:val="none" w:sz="0" w:space="0" w:color="auto"/>
                <w:bottom w:val="none" w:sz="0" w:space="0" w:color="auto"/>
                <w:right w:val="none" w:sz="0" w:space="0" w:color="auto"/>
              </w:divBdr>
              <w:divsChild>
                <w:div w:id="1972248963">
                  <w:marLeft w:val="0"/>
                  <w:marRight w:val="0"/>
                  <w:marTop w:val="0"/>
                  <w:marBottom w:val="0"/>
                  <w:divBdr>
                    <w:top w:val="none" w:sz="0" w:space="0" w:color="auto"/>
                    <w:left w:val="none" w:sz="0" w:space="0" w:color="auto"/>
                    <w:bottom w:val="none" w:sz="0" w:space="0" w:color="auto"/>
                    <w:right w:val="none" w:sz="0" w:space="0" w:color="auto"/>
                  </w:divBdr>
                  <w:divsChild>
                    <w:div w:id="1627812902">
                      <w:marLeft w:val="0"/>
                      <w:marRight w:val="0"/>
                      <w:marTop w:val="0"/>
                      <w:marBottom w:val="0"/>
                      <w:divBdr>
                        <w:top w:val="none" w:sz="0" w:space="0" w:color="auto"/>
                        <w:left w:val="none" w:sz="0" w:space="0" w:color="auto"/>
                        <w:bottom w:val="none" w:sz="0" w:space="0" w:color="auto"/>
                        <w:right w:val="none" w:sz="0" w:space="0" w:color="auto"/>
                      </w:divBdr>
                      <w:divsChild>
                        <w:div w:id="2060469492">
                          <w:marLeft w:val="0"/>
                          <w:marRight w:val="0"/>
                          <w:marTop w:val="0"/>
                          <w:marBottom w:val="0"/>
                          <w:divBdr>
                            <w:top w:val="none" w:sz="0" w:space="0" w:color="auto"/>
                            <w:left w:val="none" w:sz="0" w:space="0" w:color="auto"/>
                            <w:bottom w:val="none" w:sz="0" w:space="0" w:color="auto"/>
                            <w:right w:val="none" w:sz="0" w:space="0" w:color="auto"/>
                          </w:divBdr>
                          <w:divsChild>
                            <w:div w:id="938370005">
                              <w:marLeft w:val="0"/>
                              <w:marRight w:val="0"/>
                              <w:marTop w:val="0"/>
                              <w:marBottom w:val="0"/>
                              <w:divBdr>
                                <w:top w:val="none" w:sz="0" w:space="0" w:color="auto"/>
                                <w:left w:val="none" w:sz="0" w:space="0" w:color="auto"/>
                                <w:bottom w:val="none" w:sz="0" w:space="0" w:color="auto"/>
                                <w:right w:val="none" w:sz="0" w:space="0" w:color="auto"/>
                              </w:divBdr>
                              <w:divsChild>
                                <w:div w:id="1485314031">
                                  <w:marLeft w:val="0"/>
                                  <w:marRight w:val="0"/>
                                  <w:marTop w:val="0"/>
                                  <w:marBottom w:val="0"/>
                                  <w:divBdr>
                                    <w:top w:val="none" w:sz="0" w:space="0" w:color="auto"/>
                                    <w:left w:val="none" w:sz="0" w:space="0" w:color="auto"/>
                                    <w:bottom w:val="none" w:sz="0" w:space="0" w:color="auto"/>
                                    <w:right w:val="none" w:sz="0" w:space="0" w:color="auto"/>
                                  </w:divBdr>
                                  <w:divsChild>
                                    <w:div w:id="2010868082">
                                      <w:marLeft w:val="0"/>
                                      <w:marRight w:val="0"/>
                                      <w:marTop w:val="0"/>
                                      <w:marBottom w:val="0"/>
                                      <w:divBdr>
                                        <w:top w:val="none" w:sz="0" w:space="0" w:color="auto"/>
                                        <w:left w:val="none" w:sz="0" w:space="0" w:color="auto"/>
                                        <w:bottom w:val="none" w:sz="0" w:space="0" w:color="auto"/>
                                        <w:right w:val="none" w:sz="0" w:space="0" w:color="auto"/>
                                      </w:divBdr>
                                      <w:divsChild>
                                        <w:div w:id="713775310">
                                          <w:marLeft w:val="0"/>
                                          <w:marRight w:val="0"/>
                                          <w:marTop w:val="0"/>
                                          <w:marBottom w:val="495"/>
                                          <w:divBdr>
                                            <w:top w:val="none" w:sz="0" w:space="0" w:color="auto"/>
                                            <w:left w:val="none" w:sz="0" w:space="0" w:color="auto"/>
                                            <w:bottom w:val="none" w:sz="0" w:space="0" w:color="auto"/>
                                            <w:right w:val="none" w:sz="0" w:space="0" w:color="auto"/>
                                          </w:divBdr>
                                          <w:divsChild>
                                            <w:div w:id="156946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tftennis.com/juniors/tournaments/rules-regulation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2019-01-17T07:30:00Z</dcterms:created>
  <dcterms:modified xsi:type="dcterms:W3CDTF">2019-01-17T10:34:00Z</dcterms:modified>
</cp:coreProperties>
</file>