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79" w:rsidRDefault="00F6702C">
      <w:pPr>
        <w:pStyle w:val="a6"/>
        <w:jc w:val="center"/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40"/>
          <w:szCs w:val="40"/>
        </w:rPr>
        <w:t>特定體育團體建立運動教練資格檢定及管理辦法</w:t>
      </w:r>
    </w:p>
    <w:p w:rsidR="007A2679" w:rsidRDefault="007A2679">
      <w:pPr>
        <w:pStyle w:val="a6"/>
        <w:rPr>
          <w:rFonts w:ascii="Times New Roman" w:eastAsia="標楷體" w:hAnsi="Times New Roman" w:cs="Times New Roman"/>
        </w:rPr>
      </w:pPr>
    </w:p>
    <w:p w:rsidR="007A2679" w:rsidRDefault="00F6702C">
      <w:pPr>
        <w:pStyle w:val="a6"/>
        <w:spacing w:line="460" w:lineRule="exact"/>
        <w:ind w:left="840" w:hanging="84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第一條</w:t>
      </w: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標楷體" w:eastAsia="標楷體" w:hAnsi="標楷體"/>
          <w:color w:val="000000"/>
          <w:sz w:val="28"/>
          <w:szCs w:val="28"/>
        </w:rPr>
        <w:t>本辦法依國民體育法（以下簡稱本法）第三十一條規定訂定之。</w:t>
      </w:r>
    </w:p>
    <w:p w:rsidR="007A2679" w:rsidRDefault="00F6702C">
      <w:pPr>
        <w:pStyle w:val="a6"/>
        <w:spacing w:line="460" w:lineRule="exact"/>
        <w:ind w:left="840" w:hanging="84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第二條</w:t>
      </w: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運動教練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（以下簡稱教練）之分級及其得從事之運動指導、訓練工作，規定如下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Times New Roman" w:eastAsia="標楷體" w:hAnsi="Times New Roman" w:cs="Times New Roman"/>
          <w:sz w:val="28"/>
          <w:szCs w:val="28"/>
        </w:rPr>
        <w:t>一、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級教練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：擔任各級政府或特定體育團體舉辦之各種運動賽會或競賽之教練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二、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級教練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：擔任國家代表隊助理教練及前款工作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三、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級教練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：擔任國家代表隊總教練及前款工作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7A2679" w:rsidRDefault="00F6702C">
      <w:pPr>
        <w:pStyle w:val="a6"/>
        <w:spacing w:line="460" w:lineRule="exact"/>
        <w:ind w:left="840" w:hanging="84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第三條</w:t>
      </w: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教練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之檢定，應年滿二十歲以上，並具備下列資格之一者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Times New Roman" w:eastAsia="標楷體" w:hAnsi="Times New Roman" w:cs="Times New Roman"/>
          <w:sz w:val="28"/>
          <w:szCs w:val="28"/>
        </w:rPr>
        <w:t>一、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級教練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：高級中等以上學校畢業，受運動專業訓練，並熟悉運動之教育訓練及競賽規則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7A2679" w:rsidRDefault="00F6702C">
      <w:pPr>
        <w:pStyle w:val="a6"/>
        <w:spacing w:line="460" w:lineRule="exact"/>
        <w:ind w:left="1418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二、</w:t>
      </w:r>
      <w:r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Times New Roman" w:eastAsia="標楷體" w:hAnsi="Times New Roman" w:cs="Times New Roman"/>
          <w:sz w:val="28"/>
          <w:szCs w:val="28"/>
        </w:rPr>
        <w:t>級教練，具備下列資格之一者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7A2679" w:rsidRDefault="00F6702C">
      <w:pPr>
        <w:pStyle w:val="a6"/>
        <w:spacing w:line="460" w:lineRule="exact"/>
        <w:ind w:left="1843"/>
        <w:jc w:val="both"/>
      </w:pPr>
      <w:r>
        <w:rPr>
          <w:rFonts w:ascii="標楷體" w:eastAsia="標楷體" w:hAnsi="標楷體" w:cs="Times New Roman"/>
          <w:sz w:val="28"/>
          <w:szCs w:val="28"/>
        </w:rPr>
        <w:t>（一）取得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級教練</w:t>
      </w:r>
      <w:r>
        <w:rPr>
          <w:rFonts w:ascii="標楷體" w:eastAsia="標楷體" w:hAnsi="標楷體" w:cs="Times New Roman"/>
          <w:sz w:val="28"/>
          <w:szCs w:val="28"/>
        </w:rPr>
        <w:t>證二年以上，具從事教練實務工作</w:t>
      </w:r>
    </w:p>
    <w:p w:rsidR="007A2679" w:rsidRDefault="00F6702C">
      <w:pPr>
        <w:pStyle w:val="a6"/>
        <w:spacing w:line="460" w:lineRule="exact"/>
        <w:ind w:left="1843"/>
        <w:jc w:val="both"/>
      </w:pPr>
      <w:r>
        <w:rPr>
          <w:rFonts w:ascii="標楷體" w:eastAsia="標楷體" w:hAnsi="標楷體" w:cs="Times New Roman"/>
          <w:sz w:val="28"/>
          <w:szCs w:val="28"/>
        </w:rPr>
        <w:t xml:space="preserve">      </w:t>
      </w:r>
      <w:r>
        <w:rPr>
          <w:rFonts w:ascii="標楷體" w:eastAsia="標楷體" w:hAnsi="標楷體" w:cs="Times New Roman"/>
          <w:sz w:val="28"/>
          <w:szCs w:val="28"/>
        </w:rPr>
        <w:t>經驗。</w:t>
      </w:r>
    </w:p>
    <w:p w:rsidR="007A2679" w:rsidRDefault="00F6702C">
      <w:pPr>
        <w:pStyle w:val="a6"/>
        <w:spacing w:line="460" w:lineRule="exact"/>
        <w:ind w:left="1843"/>
        <w:jc w:val="both"/>
      </w:pPr>
      <w:r>
        <w:rPr>
          <w:rFonts w:ascii="標楷體" w:eastAsia="標楷體" w:hAnsi="標楷體" w:cs="Times New Roman"/>
          <w:sz w:val="28"/>
          <w:szCs w:val="28"/>
        </w:rPr>
        <w:t>（二）曾參加奧林匹克運動會、亞洲運動會、帕拉林匹</w:t>
      </w:r>
    </w:p>
    <w:p w:rsidR="007A2679" w:rsidRDefault="00F6702C">
      <w:pPr>
        <w:pStyle w:val="a6"/>
        <w:spacing w:line="460" w:lineRule="exact"/>
        <w:ind w:left="1843"/>
        <w:jc w:val="both"/>
      </w:pPr>
      <w:r>
        <w:rPr>
          <w:rFonts w:ascii="標楷體" w:eastAsia="標楷體" w:hAnsi="標楷體" w:cs="Times New Roman"/>
          <w:sz w:val="28"/>
          <w:szCs w:val="28"/>
        </w:rPr>
        <w:t xml:space="preserve">      </w:t>
      </w:r>
      <w:r>
        <w:rPr>
          <w:rFonts w:ascii="標楷體" w:eastAsia="標楷體" w:hAnsi="標楷體" w:cs="Times New Roman"/>
          <w:sz w:val="28"/>
          <w:szCs w:val="28"/>
        </w:rPr>
        <w:t>克運動會、聽障達福林匹克運動會、世界運動會</w:t>
      </w:r>
    </w:p>
    <w:p w:rsidR="007A2679" w:rsidRDefault="00F6702C">
      <w:pPr>
        <w:pStyle w:val="a6"/>
        <w:spacing w:line="460" w:lineRule="exact"/>
        <w:ind w:left="1843"/>
        <w:jc w:val="both"/>
      </w:pPr>
      <w:r>
        <w:rPr>
          <w:rFonts w:ascii="標楷體" w:eastAsia="標楷體" w:hAnsi="標楷體" w:cs="Times New Roman"/>
          <w:sz w:val="28"/>
          <w:szCs w:val="28"/>
        </w:rPr>
        <w:t xml:space="preserve">      </w:t>
      </w:r>
      <w:r>
        <w:rPr>
          <w:rFonts w:ascii="標楷體" w:eastAsia="標楷體" w:hAnsi="標楷體" w:cs="Times New Roman"/>
          <w:sz w:val="28"/>
          <w:szCs w:val="28"/>
        </w:rPr>
        <w:t>、世界單項運動正式錦標賽之國家代表隊選手。</w:t>
      </w:r>
    </w:p>
    <w:p w:rsidR="007A2679" w:rsidRDefault="00F6702C">
      <w:pPr>
        <w:pStyle w:val="a6"/>
        <w:spacing w:line="460" w:lineRule="exact"/>
        <w:ind w:left="1843"/>
        <w:jc w:val="both"/>
      </w:pPr>
      <w:r>
        <w:rPr>
          <w:rFonts w:ascii="標楷體" w:eastAsia="標楷體" w:hAnsi="標楷體" w:cs="Times New Roman"/>
          <w:sz w:val="28"/>
          <w:szCs w:val="28"/>
        </w:rPr>
        <w:t>（三）具有該項運動之職業運動員身分。</w:t>
      </w:r>
    </w:p>
    <w:p w:rsidR="007A2679" w:rsidRDefault="00F6702C">
      <w:pPr>
        <w:pStyle w:val="a6"/>
        <w:spacing w:line="460" w:lineRule="exact"/>
        <w:ind w:left="1418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三、</w:t>
      </w:r>
      <w:r>
        <w:rPr>
          <w:rFonts w:ascii="Times New Roman" w:eastAsia="標楷體" w:hAnsi="Times New Roman" w:cs="Times New Roman"/>
          <w:sz w:val="28"/>
          <w:szCs w:val="28"/>
        </w:rPr>
        <w:t>A</w:t>
      </w:r>
      <w:r>
        <w:rPr>
          <w:rFonts w:ascii="Times New Roman" w:eastAsia="標楷體" w:hAnsi="Times New Roman" w:cs="Times New Roman"/>
          <w:sz w:val="28"/>
          <w:szCs w:val="28"/>
        </w:rPr>
        <w:t>級教練，具備下列資格之一者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7A2679" w:rsidRDefault="00F6702C">
      <w:pPr>
        <w:pStyle w:val="a6"/>
        <w:spacing w:line="460" w:lineRule="exact"/>
        <w:ind w:left="1843"/>
        <w:jc w:val="both"/>
      </w:pPr>
      <w:r>
        <w:rPr>
          <w:rFonts w:ascii="標楷體" w:eastAsia="標楷體" w:hAnsi="標楷體" w:cs="Times New Roman"/>
          <w:sz w:val="28"/>
          <w:szCs w:val="28"/>
        </w:rPr>
        <w:t>（一）取得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級教練</w:t>
      </w:r>
      <w:r>
        <w:rPr>
          <w:rFonts w:ascii="標楷體" w:eastAsia="標楷體" w:hAnsi="標楷體" w:cs="Times New Roman"/>
          <w:sz w:val="28"/>
          <w:szCs w:val="28"/>
        </w:rPr>
        <w:t>證三年以上，具從事教練實務工作</w:t>
      </w:r>
    </w:p>
    <w:p w:rsidR="007A2679" w:rsidRDefault="00F6702C">
      <w:pPr>
        <w:pStyle w:val="a6"/>
        <w:spacing w:line="460" w:lineRule="exact"/>
        <w:ind w:left="1843"/>
        <w:jc w:val="both"/>
      </w:pPr>
      <w:r>
        <w:rPr>
          <w:rFonts w:ascii="標楷體" w:eastAsia="標楷體" w:hAnsi="標楷體" w:cs="Times New Roman"/>
          <w:sz w:val="28"/>
          <w:szCs w:val="28"/>
        </w:rPr>
        <w:t xml:space="preserve">      </w:t>
      </w:r>
      <w:r>
        <w:rPr>
          <w:rFonts w:ascii="標楷體" w:eastAsia="標楷體" w:hAnsi="標楷體" w:cs="Times New Roman"/>
          <w:sz w:val="28"/>
          <w:szCs w:val="28"/>
        </w:rPr>
        <w:t>經驗。</w:t>
      </w:r>
    </w:p>
    <w:p w:rsidR="007A2679" w:rsidRDefault="00F6702C">
      <w:pPr>
        <w:pStyle w:val="a6"/>
        <w:spacing w:line="460" w:lineRule="exact"/>
        <w:ind w:left="1843"/>
        <w:jc w:val="both"/>
      </w:pPr>
      <w:r>
        <w:rPr>
          <w:rFonts w:ascii="標楷體" w:eastAsia="標楷體" w:hAnsi="標楷體" w:cs="Times New Roman"/>
          <w:sz w:val="28"/>
          <w:szCs w:val="28"/>
        </w:rPr>
        <w:t>（二）獲得二等一級以上國光體育獎章。</w:t>
      </w:r>
    </w:p>
    <w:p w:rsidR="007A2679" w:rsidRDefault="00F6702C">
      <w:pPr>
        <w:pStyle w:val="a6"/>
        <w:spacing w:line="460" w:lineRule="exact"/>
        <w:ind w:left="1418"/>
        <w:jc w:val="both"/>
      </w:pP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標楷體" w:eastAsia="標楷體" w:hAnsi="標楷體"/>
          <w:color w:val="000000"/>
          <w:sz w:val="28"/>
          <w:szCs w:val="28"/>
        </w:rPr>
        <w:t>持有第十條第四款之國外教練證人員，其申請換證之審查資格條件，由各該特定體育團體訂定。</w:t>
      </w:r>
    </w:p>
    <w:p w:rsidR="007A2679" w:rsidRDefault="00F6702C">
      <w:pPr>
        <w:pStyle w:val="a6"/>
        <w:spacing w:line="460" w:lineRule="exact"/>
        <w:ind w:left="840" w:hanging="84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第四條</w:t>
      </w: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有下列情形之一者，不得申請教練資格之檢定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一、犯傷害罪章。但其屬過失犯，不包括之。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二、犯性侵害犯罪防治法第二條第一項所定之罪、妨害風化罪章及妨害自由罪章。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新細明體" w:hAnsi="新細明體" w:cs="Times New Roman"/>
          <w:color w:val="FFFFFF"/>
          <w:sz w:val="28"/>
          <w:szCs w:val="28"/>
        </w:rPr>
        <w:lastRenderedPageBreak/>
        <w:t>□□</w:t>
      </w:r>
      <w:r>
        <w:rPr>
          <w:rFonts w:ascii="Times New Roman" w:eastAsia="標楷體" w:hAnsi="Times New Roman" w:cs="Times New Roman"/>
          <w:sz w:val="28"/>
          <w:szCs w:val="28"/>
        </w:rPr>
        <w:t>三、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犯毒品危害防制條例之罪。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四、犯殺人罪。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五、違反運動禁藥管制辦法相關規定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7A2679" w:rsidRDefault="00F6702C">
      <w:pPr>
        <w:pStyle w:val="a6"/>
        <w:spacing w:line="460" w:lineRule="exact"/>
        <w:ind w:left="840" w:hanging="84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第五條</w:t>
      </w: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申請教練之檢定，應填具申請書，及檢附下列文件、資料，並繳納檢定及證書費用，向特定體育團體提出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Times New Roman" w:eastAsia="標楷體" w:hAnsi="Times New Roman" w:cs="Times New Roman"/>
          <w:sz w:val="28"/>
          <w:szCs w:val="28"/>
        </w:rPr>
        <w:t>一、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國民身分證、護照或其他身分證明文件。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二、符合第三條資格規定之證明文件。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三、最近一個月內核發之無違反前條規定之警察刑事紀錄證明；具外國籍者，應檢附原護照國開具之行為良好證明文件。</w:t>
      </w:r>
      <w:r>
        <w:rPr>
          <w:rFonts w:ascii="新細明體" w:eastAsia="標楷體" w:hAnsi="新細明體" w:cs="Times New Roman"/>
          <w:color w:val="FFFFFF"/>
          <w:sz w:val="28"/>
          <w:szCs w:val="28"/>
        </w:rPr>
        <w:t>□□</w:t>
      </w:r>
    </w:p>
    <w:p w:rsidR="007A2679" w:rsidRDefault="00F6702C">
      <w:pPr>
        <w:pStyle w:val="a6"/>
        <w:spacing w:line="460" w:lineRule="exact"/>
        <w:ind w:left="840" w:hanging="84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第六條</w:t>
      </w: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前條申請人經審查通過者，應參加特定體育團體辦理之講習會，完成講習會課程，始得參加測驗；其應完成之時數，如下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7A2679" w:rsidRDefault="00F6702C">
      <w:pPr>
        <w:pStyle w:val="Standard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sz w:val="28"/>
          <w:szCs w:val="28"/>
        </w:rPr>
        <w:t>一、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級教練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：至少二十四小時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7A2679" w:rsidRDefault="00F6702C">
      <w:pPr>
        <w:pStyle w:val="a6"/>
        <w:spacing w:line="460" w:lineRule="exact"/>
        <w:ind w:left="1418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二、</w:t>
      </w:r>
      <w:r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Times New Roman" w:eastAsia="標楷體" w:hAnsi="Times New Roman" w:cs="Times New Roman"/>
          <w:sz w:val="28"/>
          <w:szCs w:val="28"/>
        </w:rPr>
        <w:t>級教練</w:t>
      </w:r>
      <w:r>
        <w:rPr>
          <w:rFonts w:ascii="標楷體" w:eastAsia="標楷體" w:hAnsi="標楷體"/>
          <w:color w:val="000000"/>
          <w:sz w:val="28"/>
          <w:szCs w:val="28"/>
        </w:rPr>
        <w:t>：至少三十二小時。</w:t>
      </w:r>
    </w:p>
    <w:p w:rsidR="007A2679" w:rsidRDefault="00F6702C">
      <w:pPr>
        <w:pStyle w:val="a6"/>
        <w:spacing w:line="460" w:lineRule="exact"/>
        <w:ind w:left="1418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三、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級教練</w:t>
      </w:r>
      <w:r>
        <w:rPr>
          <w:rFonts w:ascii="標楷體" w:eastAsia="標楷體" w:hAnsi="標楷體"/>
          <w:color w:val="000000"/>
          <w:sz w:val="28"/>
          <w:szCs w:val="28"/>
        </w:rPr>
        <w:t>：至少四十小時。</w:t>
      </w:r>
    </w:p>
    <w:p w:rsidR="007A2679" w:rsidRDefault="00F6702C">
      <w:pPr>
        <w:pStyle w:val="a6"/>
        <w:spacing w:line="460" w:lineRule="exact"/>
        <w:ind w:left="1418"/>
        <w:jc w:val="both"/>
      </w:pP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標楷體" w:eastAsia="標楷體" w:hAnsi="標楷體"/>
          <w:color w:val="000000"/>
          <w:sz w:val="28"/>
          <w:szCs w:val="28"/>
        </w:rPr>
        <w:t>前項講習會課程及測驗，應包括學科及術科。</w:t>
      </w:r>
    </w:p>
    <w:p w:rsidR="007A2679" w:rsidRDefault="00F6702C">
      <w:pPr>
        <w:pStyle w:val="a6"/>
        <w:spacing w:line="460" w:lineRule="exact"/>
        <w:ind w:left="1418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特定體育團體應辦理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級教練</w:t>
      </w:r>
      <w:r>
        <w:rPr>
          <w:rFonts w:ascii="標楷體" w:eastAsia="標楷體" w:hAnsi="標楷體"/>
          <w:color w:val="000000"/>
          <w:sz w:val="28"/>
          <w:szCs w:val="28"/>
        </w:rPr>
        <w:t>講習會每年至少二次；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級及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級教練講習會每年至少一次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7A2679" w:rsidRDefault="00F6702C">
      <w:pPr>
        <w:pStyle w:val="a6"/>
        <w:spacing w:line="460" w:lineRule="exact"/>
        <w:ind w:left="840" w:hanging="84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第七條</w:t>
      </w: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標楷體" w:eastAsia="標楷體" w:hAnsi="標楷體"/>
          <w:color w:val="000000"/>
          <w:sz w:val="28"/>
          <w:szCs w:val="28"/>
        </w:rPr>
        <w:t>前條所定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級及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級教練講習會，特定體育團體得委託地方性體育團體、中華民國大專院校體育總會、中華民國高級中等學校體育總會</w:t>
      </w:r>
      <w:r>
        <w:rPr>
          <w:rFonts w:ascii="標楷體" w:eastAsia="標楷體" w:hAnsi="標楷體"/>
          <w:color w:val="000000"/>
          <w:sz w:val="28"/>
          <w:szCs w:val="28"/>
        </w:rPr>
        <w:t>（以下簡稱受託團體）辦理，並得由受託團體向特定體育團體申請辦理。</w:t>
      </w:r>
    </w:p>
    <w:p w:rsidR="007A2679" w:rsidRDefault="00F6702C">
      <w:pPr>
        <w:pStyle w:val="a6"/>
        <w:spacing w:line="460" w:lineRule="exact"/>
        <w:ind w:left="840" w:hanging="84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第八條</w:t>
      </w: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學科及術科測驗成績檢定合格者，由特定體育團體發給教練證。</w:t>
      </w:r>
    </w:p>
    <w:p w:rsidR="007A2679" w:rsidRDefault="00F6702C">
      <w:pPr>
        <w:pStyle w:val="a6"/>
        <w:spacing w:line="460" w:lineRule="exact"/>
        <w:ind w:left="840"/>
        <w:jc w:val="both"/>
      </w:pPr>
      <w:r>
        <w:rPr>
          <w:rFonts w:ascii="新細明體" w:eastAsia="標楷體" w:hAnsi="新細明體" w:cs="Times New Roman"/>
          <w:color w:val="FFFFFF"/>
          <w:sz w:val="28"/>
          <w:szCs w:val="28"/>
        </w:rPr>
        <w:t>□□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教練證應記載下列事項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Times New Roman" w:eastAsia="標楷體" w:hAnsi="Times New Roman" w:cs="Times New Roman"/>
          <w:sz w:val="28"/>
          <w:szCs w:val="28"/>
        </w:rPr>
        <w:t>一、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核准字號。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二、姓名、出生日期及國民身分證統一編號。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三、照片。</w:t>
      </w:r>
    </w:p>
    <w:p w:rsidR="007A2679" w:rsidRDefault="00F6702C">
      <w:pPr>
        <w:pStyle w:val="Standard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sz w:val="28"/>
          <w:szCs w:val="28"/>
        </w:rPr>
        <w:t>四、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運動類別名稱及授予等級。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五、發證之特定體育團體名稱。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六、發證日期。</w:t>
      </w:r>
    </w:p>
    <w:p w:rsidR="007A2679" w:rsidRDefault="00F6702C">
      <w:pPr>
        <w:pStyle w:val="a6"/>
        <w:spacing w:line="460" w:lineRule="exact"/>
        <w:ind w:left="840" w:hanging="84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第九條</w:t>
      </w: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標楷體" w:eastAsia="標楷體" w:hAnsi="標楷體"/>
          <w:color w:val="000000"/>
          <w:sz w:val="28"/>
          <w:szCs w:val="28"/>
        </w:rPr>
        <w:t>教練證有效期間為四年；經參加專業進修課程累計達四十八小時，並每年至少六小時者，於效期屆滿三個月前至六個月內之期間，得向特定體育團體申請教練證效期之展延，每次展延期間為四年。</w:t>
      </w:r>
    </w:p>
    <w:p w:rsidR="007A2679" w:rsidRDefault="00F6702C">
      <w:pPr>
        <w:pStyle w:val="a6"/>
        <w:spacing w:line="460" w:lineRule="exact"/>
        <w:ind w:left="840"/>
        <w:jc w:val="both"/>
      </w:pP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標楷體" w:eastAsia="標楷體" w:hAnsi="標楷體"/>
          <w:color w:val="000000"/>
          <w:sz w:val="28"/>
          <w:szCs w:val="28"/>
        </w:rPr>
        <w:t>前項專業進修課程，由下列體育團體辦理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Times New Roman" w:eastAsia="標楷體" w:hAnsi="Times New Roman" w:cs="Times New Roman"/>
          <w:sz w:val="28"/>
          <w:szCs w:val="28"/>
        </w:rPr>
        <w:t>一、特定體育團體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Times New Roman" w:eastAsia="標楷體" w:hAnsi="Times New Roman" w:cs="Times New Roman"/>
          <w:sz w:val="28"/>
          <w:szCs w:val="28"/>
        </w:rPr>
        <w:t>二、受託團體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Times New Roman" w:eastAsia="標楷體" w:hAnsi="Times New Roman" w:cs="Times New Roman"/>
          <w:sz w:val="28"/>
          <w:szCs w:val="28"/>
        </w:rPr>
        <w:t>三、特定體育團體認可之其他體育團體或國際體育組織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7A2679" w:rsidRDefault="00F6702C">
      <w:pPr>
        <w:pStyle w:val="a6"/>
        <w:spacing w:line="460" w:lineRule="exact"/>
        <w:ind w:left="840" w:hanging="84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第十條</w:t>
      </w: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標楷體" w:eastAsia="標楷體" w:hAnsi="標楷體"/>
          <w:color w:val="000000"/>
          <w:sz w:val="28"/>
          <w:szCs w:val="28"/>
        </w:rPr>
        <w:t>特定體育團體為辦理教練之檢定，應先訂定實施計畫，報教育部（以下簡稱本部）備查；計畫之內容應包括下列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事項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一、申請教練資格之檢定，應填具之申請書、檢附之文件、資料及繳交之費用。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二、學科授課內容、學科與術科測驗方式、複查成績。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三、教練證申請補發、換發。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四、持有國外教練證者，申請換證審查之條件。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五、教練之進修、管理、考核及獎懲。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Times New Roman" w:eastAsia="標楷體" w:hAnsi="Times New Roman" w:cs="Times New Roman"/>
          <w:sz w:val="28"/>
          <w:szCs w:val="28"/>
        </w:rPr>
        <w:t>六、辦理講習會及專業進修課程之收費基準及經費編列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7A2679" w:rsidRDefault="00F6702C">
      <w:pPr>
        <w:pStyle w:val="a6"/>
        <w:spacing w:line="460" w:lineRule="exact"/>
        <w:ind w:left="1120" w:hanging="112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第十一條</w:t>
      </w: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申請人通過教練資格檢定後，特定體育團體應造冊及妥善保存，並依本法第三十條第一項第五款規定，建立教練資料庫。</w:t>
      </w:r>
    </w:p>
    <w:p w:rsidR="007A2679" w:rsidRDefault="00F6702C">
      <w:pPr>
        <w:pStyle w:val="a6"/>
        <w:spacing w:line="460" w:lineRule="exact"/>
        <w:ind w:left="1120" w:hanging="1120"/>
        <w:jc w:val="both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第十二條</w:t>
      </w:r>
      <w:r>
        <w:rPr>
          <w:rFonts w:ascii="新細明體" w:eastAsia="標楷體" w:hAnsi="新細明體" w:cs="Times New Roman"/>
          <w:color w:val="FFFFFF"/>
          <w:kern w:val="0"/>
          <w:sz w:val="28"/>
          <w:szCs w:val="28"/>
        </w:rPr>
        <w:t>□□</w:t>
      </w: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教練應遵守下列工作倫理規範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一、謹守專業倫理，發揮身教與言教之功能及展現運動風度。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新細明體" w:eastAsia="標楷體" w:hAnsi="新細明體" w:cs="Times New Roman"/>
          <w:color w:val="FFFFFF"/>
          <w:sz w:val="28"/>
          <w:szCs w:val="28"/>
        </w:rPr>
        <w:t>□□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二、維護運動員權益。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新細明體" w:eastAsia="標楷體" w:hAnsi="新細明體" w:cs="Times New Roman"/>
          <w:color w:val="FFFFFF"/>
          <w:sz w:val="28"/>
          <w:szCs w:val="28"/>
        </w:rPr>
        <w:t>□□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三、配合運動員之身心發展，訂定訓練計畫，從事指導、訓練之工作，避免過度訓練。</w:t>
      </w:r>
      <w:r>
        <w:rPr>
          <w:rFonts w:ascii="新細明體" w:eastAsia="標楷體" w:hAnsi="新細明體" w:cs="Times New Roman"/>
          <w:color w:val="FFFFFF"/>
          <w:sz w:val="28"/>
          <w:szCs w:val="28"/>
        </w:rPr>
        <w:t>□□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四、熟悉訓練原理及比賽規則，並定期參加相關進修活動。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新細明體" w:eastAsia="標楷體" w:hAnsi="新細明體" w:cs="Times New Roman"/>
          <w:color w:val="FFFFFF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五、對運動員不得有性騷擾之行為。</w:t>
      </w:r>
    </w:p>
    <w:p w:rsidR="007A2679" w:rsidRDefault="00F6702C">
      <w:pPr>
        <w:pStyle w:val="a6"/>
        <w:spacing w:line="460" w:lineRule="exact"/>
        <w:ind w:left="1120" w:hanging="1120"/>
        <w:jc w:val="both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第十三條</w:t>
      </w:r>
      <w:r>
        <w:rPr>
          <w:rFonts w:ascii="新細明體" w:eastAsia="標楷體" w:hAnsi="新細明體" w:cs="Times New Roman"/>
          <w:color w:val="FFFFFF"/>
          <w:kern w:val="0"/>
          <w:sz w:val="28"/>
          <w:szCs w:val="28"/>
        </w:rPr>
        <w:t>□□</w:t>
      </w: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持有教練證人員，有下列情事之一者，由特定體育團體註銷其教練證，且三年內不受理其申請檢定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一、申請檢定文件、資料不實。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新細明體" w:eastAsia="標楷體" w:hAnsi="新細明體" w:cs="Times New Roman"/>
          <w:color w:val="FFFFFF"/>
          <w:sz w:val="28"/>
          <w:szCs w:val="28"/>
        </w:rPr>
        <w:lastRenderedPageBreak/>
        <w:t>□□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二、取得教練證後，有第四條規定情形之一。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新細明體" w:eastAsia="標楷體" w:hAnsi="新細明體" w:cs="Times New Roman"/>
          <w:color w:val="FFFFFF"/>
          <w:sz w:val="28"/>
          <w:szCs w:val="28"/>
        </w:rPr>
        <w:t>□□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三、違反前條規定，且情節重大。</w:t>
      </w:r>
      <w:r>
        <w:rPr>
          <w:rFonts w:ascii="新細明體" w:eastAsia="標楷體" w:hAnsi="新細明體" w:cs="Times New Roman"/>
          <w:color w:val="FFFFFF"/>
          <w:sz w:val="28"/>
          <w:szCs w:val="28"/>
        </w:rPr>
        <w:t>□□</w:t>
      </w:r>
    </w:p>
    <w:p w:rsidR="007A2679" w:rsidRDefault="00F6702C">
      <w:pPr>
        <w:pStyle w:val="a6"/>
        <w:spacing w:line="460" w:lineRule="exact"/>
        <w:ind w:left="2020" w:hanging="1120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四、轉讓、出借或出租教練證予他人使用。</w:t>
      </w:r>
    </w:p>
    <w:p w:rsidR="007A2679" w:rsidRDefault="00F6702C">
      <w:pPr>
        <w:pStyle w:val="a6"/>
        <w:spacing w:line="460" w:lineRule="exact"/>
        <w:ind w:left="1120" w:hanging="112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第十四條</w:t>
      </w:r>
      <w:r>
        <w:rPr>
          <w:rFonts w:ascii="新細明體" w:hAnsi="新細明體" w:cs="Times New Roman"/>
          <w:color w:val="FFFFFF"/>
          <w:sz w:val="28"/>
          <w:szCs w:val="28"/>
        </w:rPr>
        <w:t>□□</w:t>
      </w: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教練經依前條規定註銷資格者，自註銷之日起三年後，始得依本辦法規定申請資格之檢定。</w:t>
      </w:r>
    </w:p>
    <w:p w:rsidR="007A2679" w:rsidRDefault="00F6702C">
      <w:pPr>
        <w:pStyle w:val="a6"/>
        <w:spacing w:line="460" w:lineRule="exact"/>
        <w:ind w:left="1120" w:hanging="1120"/>
        <w:jc w:val="both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第十五條</w:t>
      </w:r>
      <w:r>
        <w:rPr>
          <w:rFonts w:ascii="新細明體" w:eastAsia="標楷體" w:hAnsi="新細明體" w:cs="Times New Roman"/>
          <w:color w:val="FFFFFF"/>
          <w:kern w:val="0"/>
          <w:sz w:val="28"/>
          <w:szCs w:val="28"/>
        </w:rPr>
        <w:t>□□</w:t>
      </w: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本部應對特定體育團體辦理本法所定事項，進行督導及考核。</w:t>
      </w:r>
    </w:p>
    <w:p w:rsidR="007A2679" w:rsidRDefault="00F6702C">
      <w:pPr>
        <w:pStyle w:val="a6"/>
        <w:spacing w:line="460" w:lineRule="exact"/>
        <w:ind w:left="1120" w:hanging="1120"/>
        <w:jc w:val="both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第十六條</w:t>
      </w:r>
      <w:r>
        <w:rPr>
          <w:rFonts w:ascii="新細明體" w:eastAsia="標楷體" w:hAnsi="新細明體" w:cs="Times New Roman"/>
          <w:color w:val="FFFFFF"/>
          <w:kern w:val="0"/>
          <w:sz w:val="28"/>
          <w:szCs w:val="28"/>
        </w:rPr>
        <w:t>□□</w:t>
      </w: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t>本辦法自發布日施行。</w:t>
      </w:r>
    </w:p>
    <w:sectPr w:rsidR="007A2679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2C" w:rsidRDefault="00F6702C">
      <w:r>
        <w:separator/>
      </w:r>
    </w:p>
  </w:endnote>
  <w:endnote w:type="continuationSeparator" w:id="0">
    <w:p w:rsidR="00F6702C" w:rsidRDefault="00F6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2C" w:rsidRDefault="00F6702C">
      <w:r>
        <w:rPr>
          <w:color w:val="000000"/>
        </w:rPr>
        <w:separator/>
      </w:r>
    </w:p>
  </w:footnote>
  <w:footnote w:type="continuationSeparator" w:id="0">
    <w:p w:rsidR="00F6702C" w:rsidRDefault="00F6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771F"/>
    <w:multiLevelType w:val="multilevel"/>
    <w:tmpl w:val="8072164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9A30490"/>
    <w:multiLevelType w:val="multilevel"/>
    <w:tmpl w:val="4C502D16"/>
    <w:styleLink w:val="WWNum1"/>
    <w:lvl w:ilvl="0">
      <w:start w:val="1"/>
      <w:numFmt w:val="japaneseCounting"/>
      <w:lvlText w:val="%1、"/>
      <w:lvlJc w:val="left"/>
      <w:pPr>
        <w:ind w:left="720" w:hanging="480"/>
      </w:pPr>
      <w:rPr>
        <w:color w:val="000000"/>
        <w:u w:val="none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789B1B5F"/>
    <w:multiLevelType w:val="multilevel"/>
    <w:tmpl w:val="903E3888"/>
    <w:styleLink w:val="WWNum2"/>
    <w:lvl w:ilvl="0">
      <w:start w:val="1"/>
      <w:numFmt w:val="japaneseCounting"/>
      <w:lvlText w:val="%1、"/>
      <w:lvlJc w:val="left"/>
      <w:pPr>
        <w:ind w:left="2169" w:hanging="720"/>
      </w:pPr>
    </w:lvl>
    <w:lvl w:ilvl="1">
      <w:start w:val="1"/>
      <w:numFmt w:val="ideographTraditional"/>
      <w:lvlText w:val="%2、"/>
      <w:lvlJc w:val="left"/>
      <w:pPr>
        <w:ind w:left="2409" w:hanging="480"/>
      </w:pPr>
    </w:lvl>
    <w:lvl w:ilvl="2">
      <w:start w:val="1"/>
      <w:numFmt w:val="lowerRoman"/>
      <w:lvlText w:val="%3."/>
      <w:lvlJc w:val="right"/>
      <w:pPr>
        <w:ind w:left="2889" w:hanging="480"/>
      </w:pPr>
    </w:lvl>
    <w:lvl w:ilvl="3">
      <w:start w:val="1"/>
      <w:numFmt w:val="decimal"/>
      <w:lvlText w:val="%4."/>
      <w:lvlJc w:val="left"/>
      <w:pPr>
        <w:ind w:left="3369" w:hanging="480"/>
      </w:pPr>
    </w:lvl>
    <w:lvl w:ilvl="4">
      <w:start w:val="1"/>
      <w:numFmt w:val="ideographTraditional"/>
      <w:lvlText w:val="%5、"/>
      <w:lvlJc w:val="left"/>
      <w:pPr>
        <w:ind w:left="3849" w:hanging="480"/>
      </w:pPr>
    </w:lvl>
    <w:lvl w:ilvl="5">
      <w:start w:val="1"/>
      <w:numFmt w:val="lowerRoman"/>
      <w:lvlText w:val="%6."/>
      <w:lvlJc w:val="right"/>
      <w:pPr>
        <w:ind w:left="4329" w:hanging="480"/>
      </w:pPr>
    </w:lvl>
    <w:lvl w:ilvl="6">
      <w:start w:val="1"/>
      <w:numFmt w:val="decimal"/>
      <w:lvlText w:val="%7."/>
      <w:lvlJc w:val="left"/>
      <w:pPr>
        <w:ind w:left="4809" w:hanging="480"/>
      </w:pPr>
    </w:lvl>
    <w:lvl w:ilvl="7">
      <w:start w:val="1"/>
      <w:numFmt w:val="ideographTraditional"/>
      <w:lvlText w:val="%8、"/>
      <w:lvlJc w:val="left"/>
      <w:pPr>
        <w:ind w:left="5289" w:hanging="480"/>
      </w:pPr>
    </w:lvl>
    <w:lvl w:ilvl="8">
      <w:start w:val="1"/>
      <w:numFmt w:val="lowerRoman"/>
      <w:lvlText w:val="%9."/>
      <w:lvlJc w:val="right"/>
      <w:pPr>
        <w:ind w:left="5769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2679"/>
    <w:rsid w:val="007A2679"/>
    <w:rsid w:val="00A625AA"/>
    <w:rsid w:val="00F6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14A0E-D063-421A-8B73-2A70A9C2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No Spacing"/>
    <w:pPr>
      <w:suppressAutoHyphens/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Textbody"/>
    <w:rPr>
      <w:rFonts w:ascii="Calibri Light" w:hAnsi="Calibri Light" w:cs="Times New Roman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color w:val="000000"/>
      <w:u w:val="none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0259 楊金昌</dc:creator>
  <cp:lastModifiedBy>Windows 使用者</cp:lastModifiedBy>
  <cp:revision>2</cp:revision>
  <cp:lastPrinted>2016-05-24T10:28:00Z</cp:lastPrinted>
  <dcterms:created xsi:type="dcterms:W3CDTF">2018-06-26T07:09:00Z</dcterms:created>
  <dcterms:modified xsi:type="dcterms:W3CDTF">2018-06-26T07:09:00Z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